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E1" w:rsidRPr="003126AC" w:rsidRDefault="00985331" w:rsidP="00523FE1">
      <w:pPr>
        <w:jc w:val="center"/>
        <w:rPr>
          <w:rFonts w:ascii="Arial" w:hAnsi="Arial" w:cs="Arial"/>
          <w:b/>
        </w:rPr>
      </w:pPr>
      <w:r w:rsidRPr="003126AC">
        <w:rPr>
          <w:rFonts w:ascii="Arial" w:hAnsi="Arial" w:cs="Arial"/>
          <w:b/>
        </w:rPr>
        <w:t xml:space="preserve">ERASMUS + </w:t>
      </w:r>
      <w:r w:rsidR="00523FE1" w:rsidRPr="003126AC">
        <w:rPr>
          <w:rFonts w:ascii="Arial" w:hAnsi="Arial" w:cs="Arial"/>
          <w:b/>
        </w:rPr>
        <w:t xml:space="preserve">WORK </w:t>
      </w:r>
      <w:r w:rsidRPr="003126AC">
        <w:rPr>
          <w:rFonts w:ascii="Arial" w:hAnsi="Arial" w:cs="Arial"/>
          <w:b/>
        </w:rPr>
        <w:t xml:space="preserve">PROGRAMME FOR VET STAFF MOBILITY </w:t>
      </w:r>
    </w:p>
    <w:p w:rsidR="00523FE1" w:rsidRPr="003126AC" w:rsidRDefault="00523FE1" w:rsidP="00523FE1">
      <w:pPr>
        <w:jc w:val="center"/>
        <w:rPr>
          <w:b/>
          <w:sz w:val="24"/>
        </w:rPr>
      </w:pPr>
    </w:p>
    <w:p w:rsidR="00523FE1" w:rsidRPr="00F876A5" w:rsidRDefault="00523FE1" w:rsidP="00523FE1">
      <w:pPr>
        <w:ind w:left="-567"/>
        <w:rPr>
          <w:rFonts w:ascii="Arial" w:hAnsi="Arial" w:cs="Arial"/>
          <w:b/>
        </w:rPr>
      </w:pPr>
      <w:r>
        <w:rPr>
          <w:rFonts w:ascii="Arial" w:hAnsi="Arial" w:cs="Arial"/>
          <w:b/>
        </w:rPr>
        <w:t>I. DETAILS ON</w:t>
      </w:r>
      <w:r w:rsidRPr="00F876A5">
        <w:rPr>
          <w:rFonts w:ascii="Arial" w:hAnsi="Arial" w:cs="Arial"/>
          <w:b/>
        </w:rPr>
        <w:t xml:space="preserve"> THE </w:t>
      </w:r>
      <w:r>
        <w:rPr>
          <w:rFonts w:ascii="Arial" w:hAnsi="Arial" w:cs="Arial"/>
          <w:b/>
        </w:rPr>
        <w:t>PARTICIPANT</w:t>
      </w:r>
    </w:p>
    <w:tbl>
      <w:tblPr>
        <w:tblW w:w="9995" w:type="dxa"/>
        <w:jc w:val="center"/>
        <w:tblLayout w:type="fixed"/>
        <w:tblLook w:val="0000" w:firstRow="0" w:lastRow="0" w:firstColumn="0" w:lastColumn="0" w:noHBand="0" w:noVBand="0"/>
      </w:tblPr>
      <w:tblGrid>
        <w:gridCol w:w="9995"/>
      </w:tblGrid>
      <w:tr w:rsidR="00523FE1" w:rsidTr="00EC142B">
        <w:trPr>
          <w:jc w:val="center"/>
        </w:trPr>
        <w:tc>
          <w:tcPr>
            <w:tcW w:w="9995" w:type="dxa"/>
            <w:tcBorders>
              <w:top w:val="single" w:sz="6" w:space="0" w:color="auto"/>
              <w:left w:val="single" w:sz="6" w:space="0" w:color="auto"/>
              <w:bottom w:val="single" w:sz="6" w:space="0" w:color="auto"/>
              <w:right w:val="single" w:sz="6" w:space="0" w:color="auto"/>
            </w:tcBorders>
          </w:tcPr>
          <w:p w:rsidR="000C2431" w:rsidRPr="00A44DFB" w:rsidRDefault="00523FE1" w:rsidP="00EC142B">
            <w:pPr>
              <w:spacing w:before="120"/>
              <w:rPr>
                <w:rFonts w:asciiTheme="minorHAnsi" w:hAnsiTheme="minorHAnsi" w:cstheme="minorHAnsi"/>
                <w:sz w:val="24"/>
                <w:szCs w:val="24"/>
              </w:rPr>
            </w:pPr>
            <w:r w:rsidRPr="00A44DFB">
              <w:rPr>
                <w:rFonts w:asciiTheme="minorHAnsi" w:hAnsiTheme="minorHAnsi" w:cstheme="minorHAnsi"/>
                <w:sz w:val="24"/>
                <w:szCs w:val="24"/>
                <w:highlight w:val="yellow"/>
              </w:rPr>
              <w:t>Name of the participant:</w:t>
            </w:r>
            <w:r w:rsidRPr="00A44DFB">
              <w:rPr>
                <w:rFonts w:asciiTheme="minorHAnsi" w:hAnsiTheme="minorHAnsi" w:cstheme="minorHAnsi"/>
                <w:sz w:val="24"/>
                <w:szCs w:val="24"/>
              </w:rPr>
              <w:t xml:space="preserve"> </w:t>
            </w:r>
          </w:p>
          <w:p w:rsidR="00523FE1" w:rsidRPr="00A44DFB" w:rsidRDefault="00523FE1" w:rsidP="00EC142B">
            <w:pPr>
              <w:spacing w:before="120"/>
              <w:rPr>
                <w:rFonts w:asciiTheme="minorHAnsi" w:hAnsiTheme="minorHAnsi" w:cstheme="minorHAnsi"/>
                <w:sz w:val="24"/>
                <w:szCs w:val="24"/>
              </w:rPr>
            </w:pPr>
            <w:r w:rsidRPr="00A44DFB">
              <w:rPr>
                <w:rFonts w:asciiTheme="minorHAnsi" w:hAnsiTheme="minorHAnsi" w:cstheme="minorHAnsi"/>
                <w:sz w:val="24"/>
                <w:szCs w:val="24"/>
                <w:highlight w:val="yellow"/>
              </w:rPr>
              <w:t>Field of vocational education:</w:t>
            </w:r>
            <w:r w:rsidRPr="00A44DFB">
              <w:rPr>
                <w:rFonts w:asciiTheme="minorHAnsi" w:hAnsiTheme="minorHAnsi" w:cstheme="minorHAnsi"/>
                <w:sz w:val="24"/>
                <w:szCs w:val="24"/>
              </w:rPr>
              <w:t xml:space="preserve">   </w:t>
            </w:r>
          </w:p>
          <w:p w:rsidR="00523FE1" w:rsidRPr="00A44DFB" w:rsidRDefault="00523FE1" w:rsidP="000C2431">
            <w:pPr>
              <w:rPr>
                <w:rFonts w:asciiTheme="minorHAnsi" w:hAnsiTheme="minorHAnsi" w:cstheme="minorHAnsi"/>
                <w:sz w:val="24"/>
                <w:szCs w:val="24"/>
              </w:rPr>
            </w:pPr>
            <w:r w:rsidRPr="00A44DFB">
              <w:rPr>
                <w:rFonts w:asciiTheme="minorHAnsi" w:hAnsiTheme="minorHAnsi" w:cstheme="minorHAnsi"/>
                <w:sz w:val="24"/>
                <w:szCs w:val="24"/>
              </w:rPr>
              <w:t xml:space="preserve">Sending institution (name, address):     </w:t>
            </w:r>
            <w:r w:rsidR="000C2431" w:rsidRPr="00A44DFB">
              <w:rPr>
                <w:rFonts w:asciiTheme="minorHAnsi" w:hAnsiTheme="minorHAnsi" w:cstheme="minorHAnsi"/>
                <w:sz w:val="24"/>
                <w:szCs w:val="24"/>
              </w:rPr>
              <w:t>1</w:t>
            </w:r>
            <w:r w:rsidR="000C2431" w:rsidRPr="00A44DFB">
              <w:rPr>
                <w:rFonts w:asciiTheme="minorHAnsi" w:hAnsiTheme="minorHAnsi" w:cstheme="minorHAnsi"/>
                <w:sz w:val="24"/>
                <w:szCs w:val="24"/>
                <w:vertAlign w:val="superscript"/>
              </w:rPr>
              <w:t>st</w:t>
            </w:r>
            <w:r w:rsidR="000C2431" w:rsidRPr="00A44DFB">
              <w:rPr>
                <w:rFonts w:asciiTheme="minorHAnsi" w:hAnsiTheme="minorHAnsi" w:cstheme="minorHAnsi"/>
                <w:sz w:val="24"/>
                <w:szCs w:val="24"/>
              </w:rPr>
              <w:t xml:space="preserve"> Evening Vocational Senior High School of </w:t>
            </w:r>
            <w:proofErr w:type="spellStart"/>
            <w:r w:rsidR="000C2431" w:rsidRPr="00A44DFB">
              <w:rPr>
                <w:rFonts w:asciiTheme="minorHAnsi" w:hAnsiTheme="minorHAnsi" w:cstheme="minorHAnsi"/>
                <w:sz w:val="24"/>
                <w:szCs w:val="24"/>
              </w:rPr>
              <w:t>Egaleo</w:t>
            </w:r>
            <w:proofErr w:type="spellEnd"/>
            <w:r w:rsidR="000C2431" w:rsidRPr="00A44DFB">
              <w:rPr>
                <w:rFonts w:asciiTheme="minorHAnsi" w:hAnsiTheme="minorHAnsi" w:cstheme="minorHAnsi"/>
                <w:sz w:val="24"/>
                <w:szCs w:val="24"/>
              </w:rPr>
              <w:t xml:space="preserve">, </w:t>
            </w:r>
            <w:proofErr w:type="spellStart"/>
            <w:r w:rsidR="000C2431" w:rsidRPr="00A44DFB">
              <w:rPr>
                <w:rFonts w:asciiTheme="minorHAnsi" w:hAnsiTheme="minorHAnsi" w:cstheme="minorHAnsi"/>
                <w:sz w:val="24"/>
                <w:szCs w:val="24"/>
              </w:rPr>
              <w:t>Thivon</w:t>
            </w:r>
            <w:proofErr w:type="spellEnd"/>
            <w:r w:rsidR="000C2431" w:rsidRPr="00A44DFB">
              <w:rPr>
                <w:rFonts w:asciiTheme="minorHAnsi" w:hAnsiTheme="minorHAnsi" w:cstheme="minorHAnsi"/>
                <w:sz w:val="24"/>
                <w:szCs w:val="24"/>
              </w:rPr>
              <w:t xml:space="preserve"> &amp; </w:t>
            </w:r>
            <w:proofErr w:type="spellStart"/>
            <w:r w:rsidR="000C2431" w:rsidRPr="00A44DFB">
              <w:rPr>
                <w:rFonts w:asciiTheme="minorHAnsi" w:hAnsiTheme="minorHAnsi" w:cstheme="minorHAnsi"/>
                <w:sz w:val="24"/>
                <w:szCs w:val="24"/>
              </w:rPr>
              <w:t>Petrou</w:t>
            </w:r>
            <w:proofErr w:type="spellEnd"/>
            <w:r w:rsidR="000C2431" w:rsidRPr="00A44DFB">
              <w:rPr>
                <w:rFonts w:asciiTheme="minorHAnsi" w:hAnsiTheme="minorHAnsi" w:cstheme="minorHAnsi"/>
                <w:sz w:val="24"/>
                <w:szCs w:val="24"/>
              </w:rPr>
              <w:t xml:space="preserve"> </w:t>
            </w:r>
            <w:proofErr w:type="spellStart"/>
            <w:r w:rsidR="000C2431" w:rsidRPr="00A44DFB">
              <w:rPr>
                <w:rFonts w:asciiTheme="minorHAnsi" w:hAnsiTheme="minorHAnsi" w:cstheme="minorHAnsi"/>
                <w:sz w:val="24"/>
                <w:szCs w:val="24"/>
              </w:rPr>
              <w:t>Ralli</w:t>
            </w:r>
            <w:proofErr w:type="spellEnd"/>
            <w:r w:rsidR="000C2431" w:rsidRPr="00A44DFB">
              <w:rPr>
                <w:rFonts w:asciiTheme="minorHAnsi" w:hAnsiTheme="minorHAnsi" w:cstheme="minorHAnsi"/>
                <w:sz w:val="24"/>
                <w:szCs w:val="24"/>
              </w:rPr>
              <w:t xml:space="preserve">, </w:t>
            </w:r>
            <w:proofErr w:type="spellStart"/>
            <w:r w:rsidR="000C2431" w:rsidRPr="00A44DFB">
              <w:rPr>
                <w:rFonts w:asciiTheme="minorHAnsi" w:hAnsiTheme="minorHAnsi" w:cstheme="minorHAnsi"/>
                <w:sz w:val="24"/>
                <w:szCs w:val="24"/>
              </w:rPr>
              <w:t>Egaleo</w:t>
            </w:r>
            <w:proofErr w:type="spellEnd"/>
            <w:r w:rsidR="000C2431" w:rsidRPr="00A44DFB">
              <w:rPr>
                <w:rFonts w:asciiTheme="minorHAnsi" w:hAnsiTheme="minorHAnsi" w:cstheme="minorHAnsi"/>
                <w:sz w:val="24"/>
                <w:szCs w:val="24"/>
              </w:rPr>
              <w:t xml:space="preserve"> , 12241</w:t>
            </w:r>
          </w:p>
          <w:p w:rsidR="00523FE1" w:rsidRPr="00A73CB2" w:rsidRDefault="00523FE1" w:rsidP="00EC142B">
            <w:pPr>
              <w:spacing w:after="120"/>
              <w:rPr>
                <w:rFonts w:ascii="Arial" w:hAnsi="Arial" w:cs="Arial"/>
              </w:rPr>
            </w:pPr>
            <w:r w:rsidRPr="00A44DFB">
              <w:rPr>
                <w:rFonts w:asciiTheme="minorHAnsi" w:hAnsiTheme="minorHAnsi" w:cstheme="minorHAnsi"/>
                <w:sz w:val="24"/>
                <w:szCs w:val="24"/>
              </w:rPr>
              <w:t xml:space="preserve">Contact person (name, function, e-mail, </w:t>
            </w:r>
            <w:proofErr w:type="spellStart"/>
            <w:r w:rsidRPr="00A44DFB">
              <w:rPr>
                <w:rFonts w:asciiTheme="minorHAnsi" w:hAnsiTheme="minorHAnsi" w:cstheme="minorHAnsi"/>
                <w:sz w:val="24"/>
                <w:szCs w:val="24"/>
              </w:rPr>
              <w:t>tel</w:t>
            </w:r>
            <w:proofErr w:type="spellEnd"/>
            <w:r w:rsidRPr="00A44DFB">
              <w:rPr>
                <w:rFonts w:asciiTheme="minorHAnsi" w:hAnsiTheme="minorHAnsi" w:cstheme="minorHAnsi"/>
                <w:sz w:val="24"/>
                <w:szCs w:val="24"/>
              </w:rPr>
              <w:t xml:space="preserve">): </w:t>
            </w:r>
            <w:proofErr w:type="spellStart"/>
            <w:r w:rsidR="000C2431" w:rsidRPr="00A44DFB">
              <w:rPr>
                <w:rFonts w:asciiTheme="minorHAnsi" w:hAnsiTheme="minorHAnsi" w:cstheme="minorHAnsi"/>
                <w:sz w:val="24"/>
                <w:szCs w:val="24"/>
              </w:rPr>
              <w:t>Kallergi</w:t>
            </w:r>
            <w:proofErr w:type="spellEnd"/>
            <w:r w:rsidR="000C2431" w:rsidRPr="00A44DFB">
              <w:rPr>
                <w:rFonts w:asciiTheme="minorHAnsi" w:hAnsiTheme="minorHAnsi" w:cstheme="minorHAnsi"/>
                <w:sz w:val="24"/>
                <w:szCs w:val="24"/>
              </w:rPr>
              <w:t xml:space="preserve"> Jennie English Teacher, </w:t>
            </w:r>
            <w:hyperlink r:id="rId11" w:history="1">
              <w:r w:rsidR="000C2431" w:rsidRPr="00A44DFB">
                <w:rPr>
                  <w:rStyle w:val="-"/>
                  <w:rFonts w:asciiTheme="minorHAnsi" w:hAnsiTheme="minorHAnsi" w:cstheme="minorHAnsi"/>
                  <w:sz w:val="24"/>
                  <w:szCs w:val="24"/>
                </w:rPr>
                <w:t>jkallergi@hotmail.com</w:t>
              </w:r>
            </w:hyperlink>
            <w:r w:rsidR="000C2431" w:rsidRPr="00A44DFB">
              <w:rPr>
                <w:rFonts w:asciiTheme="minorHAnsi" w:hAnsiTheme="minorHAnsi" w:cstheme="minorHAnsi"/>
                <w:sz w:val="24"/>
                <w:szCs w:val="24"/>
              </w:rPr>
              <w:t>, 00306932297236</w:t>
            </w:r>
          </w:p>
        </w:tc>
      </w:tr>
    </w:tbl>
    <w:p w:rsidR="00523FE1" w:rsidRDefault="00523FE1" w:rsidP="00523FE1">
      <w:pPr>
        <w:ind w:left="-567"/>
        <w:rPr>
          <w:b/>
        </w:rPr>
      </w:pPr>
    </w:p>
    <w:p w:rsidR="00523FE1" w:rsidRPr="00F876A5" w:rsidRDefault="00523FE1" w:rsidP="00523FE1">
      <w:pPr>
        <w:ind w:left="-567"/>
        <w:rPr>
          <w:rFonts w:ascii="Arial" w:hAnsi="Arial" w:cs="Arial"/>
          <w:b/>
        </w:rPr>
      </w:pPr>
      <w:r>
        <w:rPr>
          <w:rFonts w:ascii="Arial" w:hAnsi="Arial" w:cs="Arial"/>
          <w:b/>
        </w:rPr>
        <w:t xml:space="preserve">II. </w:t>
      </w:r>
      <w:r w:rsidRPr="00F876A5">
        <w:rPr>
          <w:rFonts w:ascii="Arial" w:hAnsi="Arial" w:cs="Arial"/>
          <w:b/>
        </w:rPr>
        <w:t xml:space="preserve">DETAILS OF THE PROPOSED </w:t>
      </w:r>
      <w:r>
        <w:rPr>
          <w:rFonts w:ascii="Arial" w:hAnsi="Arial" w:cs="Arial"/>
          <w:b/>
        </w:rPr>
        <w:t>TRAINING</w:t>
      </w:r>
      <w:r w:rsidRPr="00F876A5">
        <w:rPr>
          <w:rFonts w:ascii="Arial" w:hAnsi="Arial" w:cs="Arial"/>
          <w:b/>
        </w:rPr>
        <w:t xml:space="preserve"> PROGRAMME ABROAD</w:t>
      </w: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523FE1" w:rsidRPr="00F876A5" w:rsidTr="00EC142B">
        <w:trPr>
          <w:jc w:val="center"/>
        </w:trPr>
        <w:tc>
          <w:tcPr>
            <w:tcW w:w="9853" w:type="dxa"/>
            <w:tcBorders>
              <w:top w:val="single" w:sz="6" w:space="0" w:color="auto"/>
              <w:left w:val="single" w:sz="6" w:space="0" w:color="auto"/>
              <w:bottom w:val="single" w:sz="6" w:space="0" w:color="auto"/>
              <w:right w:val="single" w:sz="6" w:space="0" w:color="auto"/>
            </w:tcBorders>
          </w:tcPr>
          <w:p w:rsidR="00523FE1" w:rsidRPr="00891983" w:rsidRDefault="00523FE1" w:rsidP="00EC142B">
            <w:pPr>
              <w:spacing w:before="120" w:after="120"/>
              <w:rPr>
                <w:rFonts w:asciiTheme="minorHAnsi" w:hAnsiTheme="minorHAnsi" w:cstheme="minorHAnsi"/>
                <w:sz w:val="24"/>
                <w:szCs w:val="24"/>
              </w:rPr>
            </w:pPr>
            <w:r w:rsidRPr="00891983">
              <w:rPr>
                <w:rFonts w:asciiTheme="minorHAnsi" w:hAnsiTheme="minorHAnsi" w:cstheme="minorHAnsi"/>
                <w:sz w:val="24"/>
                <w:szCs w:val="24"/>
              </w:rPr>
              <w:t xml:space="preserve">Receiving organisation (name address): </w:t>
            </w:r>
            <w:proofErr w:type="spellStart"/>
            <w:r w:rsidR="00247725" w:rsidRPr="00891983">
              <w:rPr>
                <w:rFonts w:asciiTheme="minorHAnsi" w:hAnsiTheme="minorHAnsi" w:cstheme="minorHAnsi"/>
                <w:sz w:val="24"/>
                <w:szCs w:val="24"/>
              </w:rPr>
              <w:t>Euromind</w:t>
            </w:r>
            <w:proofErr w:type="spellEnd"/>
            <w:r w:rsidR="00247725" w:rsidRPr="00891983">
              <w:rPr>
                <w:rFonts w:asciiTheme="minorHAnsi" w:hAnsiTheme="minorHAnsi" w:cstheme="minorHAnsi"/>
                <w:sz w:val="24"/>
                <w:szCs w:val="24"/>
              </w:rPr>
              <w:t xml:space="preserve"> Projects </w:t>
            </w:r>
            <w:proofErr w:type="gramStart"/>
            <w:r w:rsidR="00247725" w:rsidRPr="00891983">
              <w:rPr>
                <w:rFonts w:asciiTheme="minorHAnsi" w:hAnsiTheme="minorHAnsi" w:cstheme="minorHAnsi"/>
                <w:sz w:val="24"/>
                <w:szCs w:val="24"/>
              </w:rPr>
              <w:t>SL ,</w:t>
            </w:r>
            <w:proofErr w:type="gramEnd"/>
            <w:r w:rsidR="00247725" w:rsidRPr="00891983">
              <w:rPr>
                <w:rFonts w:asciiTheme="minorHAnsi" w:hAnsiTheme="minorHAnsi" w:cstheme="minorHAnsi"/>
                <w:sz w:val="24"/>
                <w:szCs w:val="24"/>
              </w:rPr>
              <w:t xml:space="preserve"> </w:t>
            </w:r>
            <w:proofErr w:type="spellStart"/>
            <w:r w:rsidR="00247725" w:rsidRPr="00891983">
              <w:rPr>
                <w:rFonts w:asciiTheme="minorHAnsi" w:hAnsiTheme="minorHAnsi" w:cstheme="minorHAnsi"/>
                <w:sz w:val="24"/>
                <w:szCs w:val="24"/>
              </w:rPr>
              <w:t>Avda</w:t>
            </w:r>
            <w:proofErr w:type="spellEnd"/>
            <w:r w:rsidR="00247725" w:rsidRPr="00891983">
              <w:rPr>
                <w:rFonts w:asciiTheme="minorHAnsi" w:hAnsiTheme="minorHAnsi" w:cstheme="minorHAnsi"/>
                <w:sz w:val="24"/>
                <w:szCs w:val="24"/>
              </w:rPr>
              <w:t xml:space="preserve"> </w:t>
            </w:r>
            <w:proofErr w:type="spellStart"/>
            <w:r w:rsidR="00247725" w:rsidRPr="00891983">
              <w:rPr>
                <w:rFonts w:asciiTheme="minorHAnsi" w:hAnsiTheme="minorHAnsi" w:cstheme="minorHAnsi"/>
                <w:sz w:val="24"/>
                <w:szCs w:val="24"/>
              </w:rPr>
              <w:t>Hytasa</w:t>
            </w:r>
            <w:proofErr w:type="spellEnd"/>
            <w:r w:rsidR="00247725" w:rsidRPr="00891983">
              <w:rPr>
                <w:rFonts w:asciiTheme="minorHAnsi" w:hAnsiTheme="minorHAnsi" w:cstheme="minorHAnsi"/>
                <w:sz w:val="24"/>
                <w:szCs w:val="24"/>
              </w:rPr>
              <w:t xml:space="preserve"> 36 </w:t>
            </w:r>
            <w:proofErr w:type="spellStart"/>
            <w:r w:rsidR="00247725" w:rsidRPr="00891983">
              <w:rPr>
                <w:rFonts w:asciiTheme="minorHAnsi" w:hAnsiTheme="minorHAnsi" w:cstheme="minorHAnsi"/>
                <w:sz w:val="24"/>
                <w:szCs w:val="24"/>
              </w:rPr>
              <w:t>Edificio</w:t>
            </w:r>
            <w:proofErr w:type="spellEnd"/>
            <w:r w:rsidR="00247725" w:rsidRPr="00891983">
              <w:rPr>
                <w:rFonts w:asciiTheme="minorHAnsi" w:hAnsiTheme="minorHAnsi" w:cstheme="minorHAnsi"/>
                <w:sz w:val="24"/>
                <w:szCs w:val="24"/>
              </w:rPr>
              <w:t xml:space="preserve"> Toledo II. </w:t>
            </w:r>
            <w:proofErr w:type="spellStart"/>
            <w:r w:rsidR="00247725" w:rsidRPr="00891983">
              <w:rPr>
                <w:rFonts w:asciiTheme="minorHAnsi" w:hAnsiTheme="minorHAnsi" w:cstheme="minorHAnsi"/>
                <w:sz w:val="24"/>
                <w:szCs w:val="24"/>
              </w:rPr>
              <w:t>Sevilla</w:t>
            </w:r>
            <w:proofErr w:type="spellEnd"/>
            <w:r w:rsidR="00247725" w:rsidRPr="00891983">
              <w:rPr>
                <w:rFonts w:asciiTheme="minorHAnsi" w:hAnsiTheme="minorHAnsi" w:cstheme="minorHAnsi"/>
                <w:sz w:val="24"/>
                <w:szCs w:val="24"/>
              </w:rPr>
              <w:t>, Spain</w:t>
            </w:r>
          </w:p>
          <w:p w:rsidR="00523FE1" w:rsidRPr="00F876A5" w:rsidRDefault="00523FE1" w:rsidP="00891983">
            <w:pPr>
              <w:spacing w:before="120" w:after="120"/>
              <w:rPr>
                <w:rFonts w:ascii="Arial" w:hAnsi="Arial" w:cs="Arial"/>
              </w:rPr>
            </w:pPr>
            <w:r w:rsidRPr="00891983">
              <w:rPr>
                <w:rFonts w:asciiTheme="minorHAnsi" w:hAnsiTheme="minorHAnsi" w:cstheme="minorHAnsi"/>
                <w:sz w:val="24"/>
                <w:szCs w:val="24"/>
              </w:rPr>
              <w:t xml:space="preserve">Contact Person (name, function, e-mail, </w:t>
            </w:r>
            <w:proofErr w:type="spellStart"/>
            <w:r w:rsidRPr="00891983">
              <w:rPr>
                <w:rFonts w:asciiTheme="minorHAnsi" w:hAnsiTheme="minorHAnsi" w:cstheme="minorHAnsi"/>
                <w:sz w:val="24"/>
                <w:szCs w:val="24"/>
              </w:rPr>
              <w:t>tel</w:t>
            </w:r>
            <w:proofErr w:type="spellEnd"/>
            <w:r w:rsidRPr="00891983">
              <w:rPr>
                <w:rFonts w:asciiTheme="minorHAnsi" w:hAnsiTheme="minorHAnsi" w:cstheme="minorHAnsi"/>
                <w:sz w:val="24"/>
                <w:szCs w:val="24"/>
              </w:rPr>
              <w:t xml:space="preserve">):  </w:t>
            </w:r>
            <w:r w:rsidR="00891983" w:rsidRPr="00891983">
              <w:rPr>
                <w:rFonts w:asciiTheme="minorHAnsi" w:hAnsiTheme="minorHAnsi" w:cstheme="minorHAnsi"/>
                <w:sz w:val="24"/>
                <w:szCs w:val="24"/>
              </w:rPr>
              <w:t xml:space="preserve">Christina </w:t>
            </w:r>
            <w:proofErr w:type="spellStart"/>
            <w:r w:rsidR="00891983" w:rsidRPr="00891983">
              <w:rPr>
                <w:rFonts w:asciiTheme="minorHAnsi" w:hAnsiTheme="minorHAnsi" w:cstheme="minorHAnsi"/>
                <w:sz w:val="24"/>
                <w:szCs w:val="24"/>
              </w:rPr>
              <w:t>Cantonero</w:t>
            </w:r>
            <w:proofErr w:type="spellEnd"/>
            <w:r w:rsidR="00891983" w:rsidRPr="00891983">
              <w:rPr>
                <w:rFonts w:asciiTheme="minorHAnsi" w:hAnsiTheme="minorHAnsi" w:cstheme="minorHAnsi"/>
                <w:sz w:val="24"/>
                <w:szCs w:val="24"/>
              </w:rPr>
              <w:t xml:space="preserve">, Project Coordinator, </w:t>
            </w:r>
            <w:hyperlink r:id="rId12" w:history="1">
              <w:r w:rsidR="00891983" w:rsidRPr="00891983">
                <w:rPr>
                  <w:rFonts w:asciiTheme="minorHAnsi" w:hAnsiTheme="minorHAnsi" w:cstheme="minorHAnsi"/>
                  <w:sz w:val="24"/>
                  <w:szCs w:val="24"/>
                </w:rPr>
                <w:t>info@idevelop.es</w:t>
              </w:r>
            </w:hyperlink>
            <w:r w:rsidR="00891983" w:rsidRPr="00891983">
              <w:rPr>
                <w:rFonts w:asciiTheme="minorHAnsi" w:hAnsiTheme="minorHAnsi" w:cstheme="minorHAnsi"/>
                <w:sz w:val="24"/>
                <w:szCs w:val="24"/>
              </w:rPr>
              <w:t xml:space="preserve">, </w:t>
            </w:r>
            <w:r w:rsidR="00891983" w:rsidRPr="00891983">
              <w:rPr>
                <w:rFonts w:asciiTheme="minorHAnsi" w:hAnsiTheme="minorHAnsi" w:cstheme="minorHAnsi"/>
                <w:bCs/>
                <w:sz w:val="24"/>
                <w:szCs w:val="24"/>
              </w:rPr>
              <w:t>+34 955 22 09 32</w:t>
            </w:r>
          </w:p>
        </w:tc>
      </w:tr>
    </w:tbl>
    <w:p w:rsidR="00523FE1" w:rsidRDefault="00523FE1" w:rsidP="00523FE1">
      <w:pPr>
        <w:rPr>
          <w:rFonts w:ascii="Arial" w:hAnsi="Arial" w:cs="Arial"/>
        </w:rPr>
      </w:pPr>
    </w:p>
    <w:tbl>
      <w:tblPr>
        <w:tblW w:w="0" w:type="auto"/>
        <w:jc w:val="center"/>
        <w:tblLayout w:type="fixed"/>
        <w:tblCellMar>
          <w:left w:w="107" w:type="dxa"/>
          <w:right w:w="107" w:type="dxa"/>
        </w:tblCellMar>
        <w:tblLook w:val="0000" w:firstRow="0" w:lastRow="0" w:firstColumn="0" w:lastColumn="0" w:noHBand="0" w:noVBand="0"/>
      </w:tblPr>
      <w:tblGrid>
        <w:gridCol w:w="9853"/>
      </w:tblGrid>
      <w:tr w:rsidR="00523FE1" w:rsidRPr="00F876A5" w:rsidTr="00EC142B">
        <w:trPr>
          <w:jc w:val="center"/>
        </w:trPr>
        <w:tc>
          <w:tcPr>
            <w:tcW w:w="9853" w:type="dxa"/>
            <w:tcBorders>
              <w:top w:val="single" w:sz="6" w:space="0" w:color="auto"/>
              <w:left w:val="single" w:sz="6" w:space="0" w:color="auto"/>
              <w:bottom w:val="single" w:sz="6" w:space="0" w:color="auto"/>
              <w:right w:val="single" w:sz="6" w:space="0" w:color="auto"/>
            </w:tcBorders>
          </w:tcPr>
          <w:p w:rsidR="00523FE1" w:rsidRPr="00A44DFB" w:rsidRDefault="00523FE1" w:rsidP="00443D3D">
            <w:pPr>
              <w:spacing w:before="120" w:after="120"/>
              <w:rPr>
                <w:rFonts w:asciiTheme="minorHAnsi" w:hAnsiTheme="minorHAnsi" w:cstheme="minorHAnsi"/>
                <w:sz w:val="24"/>
                <w:szCs w:val="24"/>
              </w:rPr>
            </w:pPr>
            <w:r w:rsidRPr="00A44DFB">
              <w:rPr>
                <w:rFonts w:asciiTheme="minorHAnsi" w:hAnsiTheme="minorHAnsi" w:cstheme="minorHAnsi"/>
                <w:sz w:val="24"/>
                <w:szCs w:val="24"/>
              </w:rPr>
              <w:t>Planned dates of start and end of the mobility period:</w:t>
            </w:r>
            <w:r w:rsidR="00443D3D" w:rsidRPr="00A44DFB">
              <w:rPr>
                <w:rFonts w:asciiTheme="minorHAnsi" w:hAnsiTheme="minorHAnsi" w:cstheme="minorHAnsi"/>
                <w:sz w:val="24"/>
                <w:szCs w:val="24"/>
              </w:rPr>
              <w:t xml:space="preserve"> </w:t>
            </w:r>
            <w:r w:rsidR="00443D3D" w:rsidRPr="00A44DFB">
              <w:rPr>
                <w:rFonts w:asciiTheme="minorHAnsi" w:hAnsiTheme="minorHAnsi" w:cstheme="minorHAnsi"/>
                <w:b/>
                <w:sz w:val="24"/>
                <w:szCs w:val="24"/>
              </w:rPr>
              <w:t>18/01/2016 – 24/01/2015</w:t>
            </w:r>
            <w:r w:rsidR="00443D3D" w:rsidRPr="00A44DFB">
              <w:rPr>
                <w:rFonts w:asciiTheme="minorHAnsi" w:hAnsiTheme="minorHAnsi" w:cstheme="minorHAnsi"/>
                <w:sz w:val="24"/>
                <w:szCs w:val="24"/>
              </w:rPr>
              <w:t xml:space="preserve"> </w:t>
            </w:r>
          </w:p>
        </w:tc>
      </w:tr>
    </w:tbl>
    <w:p w:rsidR="00523FE1" w:rsidRDefault="00523FE1" w:rsidP="00523FE1">
      <w:pPr>
        <w:rPr>
          <w:rFonts w:ascii="Arial" w:hAnsi="Arial" w:cs="Arial"/>
        </w:rPr>
      </w:pPr>
    </w:p>
    <w:tbl>
      <w:tblPr>
        <w:tblW w:w="9853" w:type="dxa"/>
        <w:jc w:val="center"/>
        <w:tblLayout w:type="fixed"/>
        <w:tblCellMar>
          <w:left w:w="107" w:type="dxa"/>
          <w:right w:w="107" w:type="dxa"/>
        </w:tblCellMar>
        <w:tblLook w:val="0000" w:firstRow="0" w:lastRow="0" w:firstColumn="0" w:lastColumn="0" w:noHBand="0" w:noVBand="0"/>
      </w:tblPr>
      <w:tblGrid>
        <w:gridCol w:w="9853"/>
      </w:tblGrid>
      <w:tr w:rsidR="00523FE1" w:rsidRPr="00F876A5" w:rsidTr="00EC142B">
        <w:trPr>
          <w:trHeight w:val="891"/>
          <w:jc w:val="center"/>
        </w:trPr>
        <w:tc>
          <w:tcPr>
            <w:tcW w:w="9853" w:type="dxa"/>
            <w:tcBorders>
              <w:top w:val="single" w:sz="4" w:space="0" w:color="auto"/>
              <w:left w:val="single" w:sz="6" w:space="0" w:color="auto"/>
              <w:bottom w:val="single" w:sz="2" w:space="0" w:color="auto"/>
              <w:right w:val="single" w:sz="6" w:space="0" w:color="auto"/>
            </w:tcBorders>
          </w:tcPr>
          <w:p w:rsidR="00443D3D" w:rsidRPr="007A31F2" w:rsidRDefault="00523FE1" w:rsidP="00EC142B">
            <w:pPr>
              <w:spacing w:before="120"/>
              <w:rPr>
                <w:rFonts w:ascii="Arial" w:hAnsi="Arial" w:cs="Arial"/>
                <w:b/>
              </w:rPr>
            </w:pPr>
            <w:r w:rsidRPr="007A31F2">
              <w:rPr>
                <w:rFonts w:ascii="Arial" w:hAnsi="Arial" w:cs="Arial"/>
                <w:b/>
              </w:rPr>
              <w:t xml:space="preserve">- Detailed programme of the training period:        </w:t>
            </w:r>
          </w:p>
          <w:p w:rsidR="00443D3D" w:rsidRDefault="00443D3D" w:rsidP="00443D3D">
            <w:pPr>
              <w:spacing w:before="120"/>
              <w:rPr>
                <w:rFonts w:ascii="Arial" w:hAnsi="Arial" w:cs="Arial"/>
              </w:rPr>
            </w:pPr>
            <w:r w:rsidRPr="00AE0914">
              <w:rPr>
                <w:rFonts w:cs="Calibri"/>
                <w:sz w:val="24"/>
                <w:szCs w:val="24"/>
              </w:rPr>
              <w:t>The</w:t>
            </w:r>
            <w:r>
              <w:rPr>
                <w:rFonts w:cs="Calibri"/>
                <w:sz w:val="24"/>
                <w:szCs w:val="24"/>
              </w:rPr>
              <w:t xml:space="preserve"> trainees will be attending a seven-day</w:t>
            </w:r>
            <w:r w:rsidRPr="00AE0914">
              <w:rPr>
                <w:rFonts w:cs="Calibri"/>
                <w:sz w:val="24"/>
                <w:szCs w:val="24"/>
              </w:rPr>
              <w:t xml:space="preserve"> training course in order to master techniques </w:t>
            </w:r>
            <w:r w:rsidRPr="00AE0914">
              <w:rPr>
                <w:rFonts w:cs="Calibri"/>
                <w:sz w:val="24"/>
                <w:szCs w:val="24"/>
              </w:rPr>
              <w:t>of</w:t>
            </w:r>
            <w:r w:rsidRPr="00F876A5">
              <w:rPr>
                <w:rFonts w:ascii="Arial" w:hAnsi="Arial" w:cs="Arial"/>
              </w:rPr>
              <w:t xml:space="preserve"> Moodle</w:t>
            </w:r>
            <w:r>
              <w:rPr>
                <w:rFonts w:ascii="Arial" w:hAnsi="Arial" w:cs="Arial"/>
              </w:rPr>
              <w:t>.</w:t>
            </w:r>
          </w:p>
          <w:p w:rsidR="00443D3D" w:rsidRPr="00443D3D" w:rsidRDefault="00443D3D" w:rsidP="00443D3D">
            <w:pPr>
              <w:rPr>
                <w:sz w:val="24"/>
                <w:lang w:val="en-US"/>
              </w:rPr>
            </w:pPr>
            <w:r w:rsidRPr="00443D3D">
              <w:rPr>
                <w:sz w:val="24"/>
                <w:lang w:val="en-US"/>
              </w:rPr>
              <w:t xml:space="preserve">Moodle is an open source software package for creating and managing e-learning courses through the Internet. Most educational institutions today use some kind of e-learning platform and a great majority of them use Moodle for their online campus. </w:t>
            </w:r>
          </w:p>
          <w:p w:rsidR="00443D3D" w:rsidRPr="00443D3D" w:rsidRDefault="00443D3D" w:rsidP="00443D3D">
            <w:pPr>
              <w:rPr>
                <w:sz w:val="24"/>
                <w:lang w:val="en-US"/>
              </w:rPr>
            </w:pPr>
            <w:r>
              <w:rPr>
                <w:sz w:val="24"/>
                <w:lang w:val="en-US"/>
              </w:rPr>
              <w:t>This course will guide the trainees</w:t>
            </w:r>
            <w:r w:rsidRPr="00443D3D">
              <w:rPr>
                <w:sz w:val="24"/>
                <w:lang w:val="en-US"/>
              </w:rPr>
              <w:t xml:space="preserve"> through the basic steps for the use Moodle as a teacher, creating intuitive courses and integrating all types of activities, educational content and multimedia resources. Moodle can be used for online courses, but it is also used in blended learning situations in which the face-to-face work at school is complemented with a wide variety of digital materials. </w:t>
            </w:r>
          </w:p>
          <w:p w:rsidR="00443D3D" w:rsidRPr="00443D3D" w:rsidRDefault="00443D3D" w:rsidP="00443D3D">
            <w:pPr>
              <w:rPr>
                <w:sz w:val="24"/>
                <w:lang w:val="en-US"/>
              </w:rPr>
            </w:pPr>
            <w:r w:rsidRPr="00443D3D">
              <w:rPr>
                <w:sz w:val="24"/>
                <w:lang w:val="en-US"/>
              </w:rPr>
              <w:t xml:space="preserve">In Moodle you can create forums, surveys, lessons, digital books, assignments, glossaries, self-correcting quizzes, wikis, workshops and many other types of activities. You can also find other </w:t>
            </w:r>
            <w:r w:rsidRPr="00443D3D">
              <w:rPr>
                <w:sz w:val="24"/>
                <w:lang w:val="en-US"/>
              </w:rPr>
              <w:lastRenderedPageBreak/>
              <w:t>resources freely available on the Internet (videos, texts, images, blog articles, etc.) and integrate them in your Moodle courses.</w:t>
            </w:r>
          </w:p>
          <w:p w:rsidR="00443D3D" w:rsidRPr="00443D3D" w:rsidRDefault="00443D3D" w:rsidP="00443D3D">
            <w:pPr>
              <w:rPr>
                <w:sz w:val="24"/>
                <w:lang w:val="en-US"/>
              </w:rPr>
            </w:pPr>
            <w:r w:rsidRPr="00443D3D">
              <w:rPr>
                <w:sz w:val="24"/>
                <w:lang w:val="en-US"/>
              </w:rPr>
              <w:t>This wide variety of resources contributes to provide a boost of extra motivation for your students. These digital, multimedia materials will give your subject(s) an extra dimension where the students will find themselves comfortable and eager to learn.</w:t>
            </w:r>
          </w:p>
          <w:p w:rsidR="00443D3D" w:rsidRDefault="00443D3D" w:rsidP="00443D3D">
            <w:pPr>
              <w:spacing w:before="120"/>
              <w:rPr>
                <w:rFonts w:ascii="Arial" w:hAnsi="Arial" w:cs="Arial"/>
                <w:sz w:val="24"/>
              </w:rPr>
            </w:pPr>
            <w:r w:rsidRPr="00443D3D">
              <w:rPr>
                <w:sz w:val="24"/>
                <w:lang w:val="en-US"/>
              </w:rPr>
              <w:t>The course has a flexible approach in order to adapt the learning outcomes to the particular needs and ICT profile of the participants</w:t>
            </w:r>
            <w:r>
              <w:rPr>
                <w:rFonts w:ascii="Arial" w:hAnsi="Arial" w:cs="Arial"/>
                <w:sz w:val="24"/>
              </w:rPr>
              <w:t>.</w:t>
            </w:r>
          </w:p>
          <w:p w:rsidR="00443D3D" w:rsidRDefault="00443D3D" w:rsidP="00443D3D">
            <w:pPr>
              <w:spacing w:before="120"/>
              <w:rPr>
                <w:rFonts w:ascii="Arial" w:hAnsi="Arial" w:cs="Arial"/>
                <w:sz w:val="24"/>
              </w:rPr>
            </w:pPr>
            <w:r w:rsidRPr="0092472C">
              <w:rPr>
                <w:b/>
                <w:sz w:val="24"/>
                <w:szCs w:val="24"/>
                <w:lang w:val="en-US"/>
              </w:rPr>
              <w:t xml:space="preserve">Course </w:t>
            </w:r>
            <w:proofErr w:type="spellStart"/>
            <w:r w:rsidRPr="0092472C">
              <w:rPr>
                <w:b/>
                <w:sz w:val="24"/>
                <w:szCs w:val="24"/>
                <w:lang w:val="en-US"/>
              </w:rPr>
              <w:t>Programme</w:t>
            </w:r>
            <w:proofErr w:type="spellEnd"/>
          </w:p>
          <w:p w:rsidR="00443D3D" w:rsidRPr="0092472C" w:rsidRDefault="00443D3D" w:rsidP="00443D3D">
            <w:pPr>
              <w:spacing w:after="0"/>
              <w:rPr>
                <w:lang w:val="en-US"/>
              </w:rPr>
            </w:pPr>
            <w:r w:rsidRPr="0092472C">
              <w:rPr>
                <w:b/>
                <w:lang w:val="en-US"/>
              </w:rPr>
              <w:t xml:space="preserve">Day 1 </w:t>
            </w:r>
            <w:r w:rsidRPr="0092472C">
              <w:rPr>
                <w:lang w:val="en-US"/>
              </w:rPr>
              <w:t xml:space="preserve">(5 hours) </w:t>
            </w:r>
            <w:r w:rsidRPr="0092472C">
              <w:rPr>
                <w:b/>
                <w:lang w:val="en-US"/>
              </w:rPr>
              <w:t>MODULE 1:</w:t>
            </w:r>
            <w:r w:rsidRPr="0092472C">
              <w:rPr>
                <w:lang w:val="en-US"/>
              </w:rPr>
              <w:t xml:space="preserve"> </w:t>
            </w:r>
            <w:r w:rsidRPr="0092472C">
              <w:rPr>
                <w:b/>
                <w:lang w:val="en-US"/>
              </w:rPr>
              <w:t>INTRODUCTION TO E-LEARNING AND BLENDED LEARNING. NAVIGATING THROUGH A MOODLE COURSE.</w:t>
            </w:r>
            <w:r w:rsidRPr="0092472C">
              <w:rPr>
                <w:lang w:val="en-US"/>
              </w:rPr>
              <w:t xml:space="preserve"> </w:t>
            </w:r>
          </w:p>
          <w:p w:rsidR="00443D3D" w:rsidRPr="00443D3D" w:rsidRDefault="00443D3D" w:rsidP="00443D3D">
            <w:pPr>
              <w:spacing w:after="0"/>
              <w:rPr>
                <w:sz w:val="24"/>
                <w:lang w:val="en-US"/>
              </w:rPr>
            </w:pPr>
            <w:r w:rsidRPr="00443D3D">
              <w:rPr>
                <w:sz w:val="24"/>
                <w:lang w:val="en-US"/>
              </w:rPr>
              <w:t xml:space="preserve">-Introduction to the course. Expected learning outcomes. </w:t>
            </w:r>
          </w:p>
          <w:p w:rsidR="00443D3D" w:rsidRPr="00443D3D" w:rsidRDefault="00443D3D" w:rsidP="00443D3D">
            <w:pPr>
              <w:spacing w:after="0"/>
              <w:rPr>
                <w:sz w:val="24"/>
                <w:lang w:val="en-US"/>
              </w:rPr>
            </w:pPr>
            <w:r w:rsidRPr="00443D3D">
              <w:rPr>
                <w:sz w:val="24"/>
                <w:lang w:val="en-US"/>
              </w:rPr>
              <w:t>-E-learning and blended learning: definition, characteristics and current trends.</w:t>
            </w:r>
          </w:p>
          <w:p w:rsidR="00443D3D" w:rsidRPr="00443D3D" w:rsidRDefault="00443D3D" w:rsidP="00443D3D">
            <w:pPr>
              <w:spacing w:after="0"/>
              <w:rPr>
                <w:sz w:val="24"/>
                <w:lang w:val="en-US"/>
              </w:rPr>
            </w:pPr>
            <w:r w:rsidRPr="00443D3D">
              <w:rPr>
                <w:sz w:val="24"/>
                <w:lang w:val="en-US"/>
              </w:rPr>
              <w:t>-Why Moodle? Advantages of the Moodle LMS.</w:t>
            </w:r>
          </w:p>
          <w:p w:rsidR="00443D3D" w:rsidRPr="00443D3D" w:rsidRDefault="00443D3D" w:rsidP="00443D3D">
            <w:pPr>
              <w:spacing w:after="0"/>
              <w:rPr>
                <w:sz w:val="24"/>
                <w:lang w:val="en-US"/>
              </w:rPr>
            </w:pPr>
            <w:r w:rsidRPr="00443D3D">
              <w:rPr>
                <w:sz w:val="24"/>
                <w:lang w:val="en-US"/>
              </w:rPr>
              <w:t xml:space="preserve">-Types of Moodle courses. Basic setup of a course. </w:t>
            </w:r>
          </w:p>
          <w:p w:rsidR="00443D3D" w:rsidRPr="00443D3D" w:rsidRDefault="00443D3D" w:rsidP="00443D3D">
            <w:pPr>
              <w:spacing w:after="0"/>
              <w:rPr>
                <w:sz w:val="24"/>
                <w:lang w:val="en-US"/>
              </w:rPr>
            </w:pPr>
            <w:r w:rsidRPr="00443D3D">
              <w:rPr>
                <w:sz w:val="24"/>
                <w:lang w:val="en-US"/>
              </w:rPr>
              <w:t>-Navigation in Moodle: teachers’ and students’ modes. Roles.</w:t>
            </w:r>
          </w:p>
          <w:p w:rsidR="00443D3D" w:rsidRPr="00443D3D" w:rsidRDefault="00443D3D" w:rsidP="00443D3D">
            <w:pPr>
              <w:spacing w:after="0"/>
              <w:rPr>
                <w:sz w:val="24"/>
                <w:lang w:val="en-US"/>
              </w:rPr>
            </w:pPr>
            <w:r w:rsidRPr="00443D3D">
              <w:rPr>
                <w:sz w:val="24"/>
                <w:lang w:val="en-US"/>
              </w:rPr>
              <w:t>-Blocks and sections in a course: types and functions.</w:t>
            </w:r>
          </w:p>
          <w:p w:rsidR="00443D3D" w:rsidRPr="00443D3D" w:rsidRDefault="00443D3D" w:rsidP="00443D3D">
            <w:pPr>
              <w:spacing w:after="0"/>
              <w:rPr>
                <w:sz w:val="24"/>
                <w:lang w:val="en-US"/>
              </w:rPr>
            </w:pPr>
            <w:r w:rsidRPr="00443D3D">
              <w:rPr>
                <w:sz w:val="24"/>
                <w:lang w:val="en-US"/>
              </w:rPr>
              <w:t>-Activities and resources in Moodle: what’s the difference? Which to choose?</w:t>
            </w:r>
          </w:p>
          <w:p w:rsidR="00443D3D" w:rsidRPr="00443D3D" w:rsidRDefault="00443D3D" w:rsidP="00443D3D">
            <w:pPr>
              <w:spacing w:after="0"/>
              <w:rPr>
                <w:sz w:val="24"/>
                <w:lang w:val="en-US"/>
              </w:rPr>
            </w:pPr>
            <w:r w:rsidRPr="00443D3D">
              <w:rPr>
                <w:sz w:val="24"/>
                <w:lang w:val="en-US"/>
              </w:rPr>
              <w:t>-Practice: setting up a Moodle course.</w:t>
            </w:r>
          </w:p>
          <w:p w:rsidR="00443D3D" w:rsidRPr="00443D3D" w:rsidRDefault="00443D3D" w:rsidP="00443D3D">
            <w:pPr>
              <w:spacing w:after="0"/>
              <w:rPr>
                <w:sz w:val="24"/>
                <w:lang w:val="en-US"/>
              </w:rPr>
            </w:pPr>
            <w:r w:rsidRPr="00443D3D">
              <w:rPr>
                <w:b/>
                <w:sz w:val="24"/>
                <w:lang w:val="en-US"/>
              </w:rPr>
              <w:t xml:space="preserve">Day 2 </w:t>
            </w:r>
            <w:r w:rsidRPr="00443D3D">
              <w:rPr>
                <w:sz w:val="24"/>
                <w:lang w:val="en-US"/>
              </w:rPr>
              <w:t xml:space="preserve">(5 hours) </w:t>
            </w:r>
            <w:r w:rsidRPr="00443D3D">
              <w:rPr>
                <w:b/>
                <w:sz w:val="24"/>
                <w:lang w:val="en-US"/>
              </w:rPr>
              <w:t>MODULE 2: MOODLE ACTIVITIES (1)</w:t>
            </w:r>
          </w:p>
          <w:p w:rsidR="00443D3D" w:rsidRPr="00443D3D" w:rsidRDefault="00443D3D" w:rsidP="00443D3D">
            <w:pPr>
              <w:spacing w:after="0"/>
              <w:rPr>
                <w:sz w:val="24"/>
                <w:lang w:val="en-US"/>
              </w:rPr>
            </w:pPr>
            <w:r w:rsidRPr="00443D3D">
              <w:rPr>
                <w:sz w:val="24"/>
                <w:lang w:val="en-US"/>
              </w:rPr>
              <w:t>-Types of activities in Moodle.</w:t>
            </w:r>
          </w:p>
          <w:p w:rsidR="00443D3D" w:rsidRPr="00443D3D" w:rsidRDefault="00443D3D" w:rsidP="00443D3D">
            <w:pPr>
              <w:spacing w:after="0"/>
              <w:rPr>
                <w:sz w:val="24"/>
                <w:lang w:val="en-US"/>
              </w:rPr>
            </w:pPr>
            <w:r w:rsidRPr="00443D3D">
              <w:rPr>
                <w:sz w:val="24"/>
                <w:lang w:val="en-US"/>
              </w:rPr>
              <w:t>-Choosing the right activity for each learning outcome.</w:t>
            </w:r>
          </w:p>
          <w:p w:rsidR="00443D3D" w:rsidRPr="00443D3D" w:rsidRDefault="00443D3D" w:rsidP="00443D3D">
            <w:pPr>
              <w:spacing w:after="0"/>
              <w:rPr>
                <w:sz w:val="24"/>
                <w:lang w:val="en-US"/>
              </w:rPr>
            </w:pPr>
            <w:r w:rsidRPr="00443D3D">
              <w:rPr>
                <w:sz w:val="24"/>
                <w:lang w:val="en-US"/>
              </w:rPr>
              <w:t>-Communication activities: forums, chats, surveys (choice and feedback).</w:t>
            </w:r>
          </w:p>
          <w:p w:rsidR="00443D3D" w:rsidRPr="00443D3D" w:rsidRDefault="00443D3D" w:rsidP="00443D3D">
            <w:pPr>
              <w:spacing w:after="0"/>
              <w:rPr>
                <w:sz w:val="24"/>
                <w:lang w:val="en-US"/>
              </w:rPr>
            </w:pPr>
            <w:r w:rsidRPr="00443D3D">
              <w:rPr>
                <w:sz w:val="24"/>
                <w:lang w:val="en-US"/>
              </w:rPr>
              <w:t>-Practice: adding communication activities to your Moodle course.</w:t>
            </w:r>
          </w:p>
          <w:p w:rsidR="00443D3D" w:rsidRPr="00443D3D" w:rsidRDefault="00443D3D" w:rsidP="00443D3D">
            <w:pPr>
              <w:spacing w:after="0"/>
              <w:rPr>
                <w:sz w:val="24"/>
                <w:lang w:val="en-US"/>
              </w:rPr>
            </w:pPr>
            <w:r w:rsidRPr="00443D3D">
              <w:rPr>
                <w:b/>
                <w:sz w:val="24"/>
                <w:lang w:val="en-US"/>
              </w:rPr>
              <w:t xml:space="preserve">Day 3 </w:t>
            </w:r>
            <w:r w:rsidRPr="00443D3D">
              <w:rPr>
                <w:sz w:val="24"/>
                <w:lang w:val="en-US"/>
              </w:rPr>
              <w:t xml:space="preserve">(5 hours) </w:t>
            </w:r>
            <w:r w:rsidRPr="00443D3D">
              <w:rPr>
                <w:b/>
                <w:sz w:val="24"/>
                <w:lang w:val="en-US"/>
              </w:rPr>
              <w:t>MODULE 3: MOODLE ACTIVITIES (2)</w:t>
            </w:r>
          </w:p>
          <w:p w:rsidR="00443D3D" w:rsidRPr="00443D3D" w:rsidRDefault="00443D3D" w:rsidP="00443D3D">
            <w:pPr>
              <w:spacing w:after="0"/>
              <w:rPr>
                <w:sz w:val="24"/>
                <w:lang w:val="en-US"/>
              </w:rPr>
            </w:pPr>
            <w:r w:rsidRPr="00443D3D">
              <w:rPr>
                <w:sz w:val="24"/>
                <w:lang w:val="en-US"/>
              </w:rPr>
              <w:t>-Collaborative activities: wikis, workshops, databases, glossaries.</w:t>
            </w:r>
          </w:p>
          <w:p w:rsidR="00443D3D" w:rsidRPr="00443D3D" w:rsidRDefault="00443D3D" w:rsidP="00443D3D">
            <w:pPr>
              <w:spacing w:after="0"/>
              <w:rPr>
                <w:sz w:val="24"/>
                <w:lang w:val="en-US"/>
              </w:rPr>
            </w:pPr>
            <w:r w:rsidRPr="00443D3D">
              <w:rPr>
                <w:sz w:val="24"/>
                <w:lang w:val="en-US"/>
              </w:rPr>
              <w:t>-Individual activities: assignments, lessons, quizzes, SCORM packages.</w:t>
            </w:r>
          </w:p>
          <w:p w:rsidR="00443D3D" w:rsidRPr="00443D3D" w:rsidRDefault="00443D3D" w:rsidP="00443D3D">
            <w:pPr>
              <w:spacing w:after="0"/>
              <w:rPr>
                <w:sz w:val="24"/>
                <w:lang w:val="en-US"/>
              </w:rPr>
            </w:pPr>
            <w:r w:rsidRPr="00443D3D">
              <w:rPr>
                <w:sz w:val="24"/>
                <w:lang w:val="en-US"/>
              </w:rPr>
              <w:t>-Practice: adding collaborative and individual activities to your Moodle course.</w:t>
            </w:r>
          </w:p>
          <w:p w:rsidR="00443D3D" w:rsidRPr="00443D3D" w:rsidRDefault="00443D3D" w:rsidP="00443D3D">
            <w:pPr>
              <w:spacing w:after="0"/>
              <w:rPr>
                <w:sz w:val="24"/>
                <w:lang w:val="en-US"/>
              </w:rPr>
            </w:pPr>
            <w:r w:rsidRPr="00443D3D">
              <w:rPr>
                <w:b/>
                <w:sz w:val="24"/>
                <w:lang w:val="en-US"/>
              </w:rPr>
              <w:t xml:space="preserve">Day 4 </w:t>
            </w:r>
            <w:r w:rsidRPr="00443D3D">
              <w:rPr>
                <w:sz w:val="24"/>
                <w:lang w:val="en-US"/>
              </w:rPr>
              <w:t xml:space="preserve">(5 hours) </w:t>
            </w:r>
            <w:r w:rsidRPr="00443D3D">
              <w:rPr>
                <w:b/>
                <w:sz w:val="24"/>
                <w:lang w:val="en-US"/>
              </w:rPr>
              <w:t>MODULE 4: MOODLE RESOURCES.</w:t>
            </w:r>
          </w:p>
          <w:p w:rsidR="00443D3D" w:rsidRPr="00443D3D" w:rsidRDefault="00443D3D" w:rsidP="00443D3D">
            <w:pPr>
              <w:spacing w:after="0"/>
              <w:rPr>
                <w:sz w:val="24"/>
                <w:lang w:val="en-US"/>
              </w:rPr>
            </w:pPr>
            <w:r w:rsidRPr="00443D3D">
              <w:rPr>
                <w:sz w:val="24"/>
                <w:lang w:val="en-US"/>
              </w:rPr>
              <w:t xml:space="preserve">-Types of resources. </w:t>
            </w:r>
          </w:p>
          <w:p w:rsidR="00443D3D" w:rsidRPr="00443D3D" w:rsidRDefault="00443D3D" w:rsidP="00443D3D">
            <w:pPr>
              <w:spacing w:after="0"/>
              <w:rPr>
                <w:sz w:val="24"/>
                <w:lang w:val="en-US"/>
              </w:rPr>
            </w:pPr>
            <w:r w:rsidRPr="00443D3D">
              <w:rPr>
                <w:sz w:val="24"/>
                <w:lang w:val="en-US"/>
              </w:rPr>
              <w:t>-Teacher’s resources: labels, books, files, folders, content packages, web pages.</w:t>
            </w:r>
          </w:p>
          <w:p w:rsidR="00443D3D" w:rsidRPr="00443D3D" w:rsidRDefault="00443D3D" w:rsidP="00443D3D">
            <w:pPr>
              <w:spacing w:after="0"/>
              <w:rPr>
                <w:sz w:val="24"/>
                <w:lang w:val="en-US"/>
              </w:rPr>
            </w:pPr>
            <w:r w:rsidRPr="00443D3D">
              <w:rPr>
                <w:sz w:val="24"/>
                <w:lang w:val="en-US"/>
              </w:rPr>
              <w:t>-External resources: external links and embedded media.</w:t>
            </w:r>
          </w:p>
          <w:p w:rsidR="00443D3D" w:rsidRPr="00443D3D" w:rsidRDefault="00443D3D" w:rsidP="00443D3D">
            <w:pPr>
              <w:spacing w:after="0"/>
              <w:rPr>
                <w:sz w:val="24"/>
                <w:lang w:val="en-US"/>
              </w:rPr>
            </w:pPr>
            <w:r w:rsidRPr="00443D3D">
              <w:rPr>
                <w:sz w:val="24"/>
                <w:lang w:val="en-US"/>
              </w:rPr>
              <w:t>-Copyright and the use of external resources.</w:t>
            </w:r>
          </w:p>
          <w:p w:rsidR="00443D3D" w:rsidRPr="00443D3D" w:rsidRDefault="00443D3D" w:rsidP="00443D3D">
            <w:pPr>
              <w:spacing w:after="0"/>
              <w:rPr>
                <w:sz w:val="24"/>
                <w:lang w:val="en-US"/>
              </w:rPr>
            </w:pPr>
            <w:r w:rsidRPr="00443D3D">
              <w:rPr>
                <w:sz w:val="24"/>
                <w:lang w:val="en-US"/>
              </w:rPr>
              <w:t>-Practice: adding internal and external resources to your Moodle course.</w:t>
            </w:r>
          </w:p>
          <w:p w:rsidR="00443D3D" w:rsidRPr="00443D3D" w:rsidRDefault="00443D3D" w:rsidP="00443D3D">
            <w:pPr>
              <w:spacing w:after="0"/>
              <w:rPr>
                <w:sz w:val="24"/>
                <w:lang w:val="en-US"/>
              </w:rPr>
            </w:pPr>
            <w:r w:rsidRPr="00443D3D">
              <w:rPr>
                <w:b/>
                <w:sz w:val="24"/>
                <w:lang w:val="en-US"/>
              </w:rPr>
              <w:t xml:space="preserve">Day 5 </w:t>
            </w:r>
            <w:r w:rsidRPr="00443D3D">
              <w:rPr>
                <w:sz w:val="24"/>
                <w:lang w:val="en-US"/>
              </w:rPr>
              <w:t xml:space="preserve">(5 hours) </w:t>
            </w:r>
            <w:r w:rsidRPr="00443D3D">
              <w:rPr>
                <w:b/>
                <w:sz w:val="24"/>
                <w:lang w:val="en-US"/>
              </w:rPr>
              <w:t>MODULE 5: EVALUATION IN MOODLE. MANAGING A COURSE.</w:t>
            </w:r>
          </w:p>
          <w:p w:rsidR="00443D3D" w:rsidRPr="00443D3D" w:rsidRDefault="00443D3D" w:rsidP="00443D3D">
            <w:pPr>
              <w:spacing w:after="0"/>
              <w:rPr>
                <w:sz w:val="24"/>
                <w:lang w:val="en-US"/>
              </w:rPr>
            </w:pPr>
            <w:r w:rsidRPr="00443D3D">
              <w:rPr>
                <w:sz w:val="24"/>
                <w:lang w:val="en-US"/>
              </w:rPr>
              <w:t>-Enrolling options.</w:t>
            </w:r>
          </w:p>
          <w:p w:rsidR="00443D3D" w:rsidRPr="00443D3D" w:rsidRDefault="00443D3D" w:rsidP="00443D3D">
            <w:pPr>
              <w:spacing w:after="0"/>
              <w:rPr>
                <w:sz w:val="24"/>
                <w:lang w:val="en-US"/>
              </w:rPr>
            </w:pPr>
            <w:r w:rsidRPr="00443D3D">
              <w:rPr>
                <w:sz w:val="24"/>
                <w:lang w:val="en-US"/>
              </w:rPr>
              <w:t>-Grading: how to set up scales</w:t>
            </w:r>
          </w:p>
          <w:p w:rsidR="00443D3D" w:rsidRPr="00443D3D" w:rsidRDefault="00443D3D" w:rsidP="00443D3D">
            <w:pPr>
              <w:spacing w:after="0"/>
              <w:rPr>
                <w:sz w:val="24"/>
                <w:lang w:val="en-US"/>
              </w:rPr>
            </w:pPr>
            <w:r w:rsidRPr="00443D3D">
              <w:rPr>
                <w:sz w:val="24"/>
                <w:lang w:val="en-US"/>
              </w:rPr>
              <w:t>-Grading: how to set up the course grades.</w:t>
            </w:r>
          </w:p>
          <w:p w:rsidR="00443D3D" w:rsidRPr="00443D3D" w:rsidRDefault="00443D3D" w:rsidP="00443D3D">
            <w:pPr>
              <w:spacing w:after="0"/>
              <w:rPr>
                <w:sz w:val="24"/>
                <w:lang w:val="en-US"/>
              </w:rPr>
            </w:pPr>
            <w:r w:rsidRPr="00443D3D">
              <w:rPr>
                <w:sz w:val="24"/>
                <w:lang w:val="en-US"/>
              </w:rPr>
              <w:t>-Monitoring students work. The use of reports in Moodle.</w:t>
            </w:r>
          </w:p>
          <w:p w:rsidR="00443D3D" w:rsidRPr="00443D3D" w:rsidRDefault="00443D3D" w:rsidP="00443D3D">
            <w:pPr>
              <w:spacing w:after="0"/>
              <w:rPr>
                <w:sz w:val="24"/>
                <w:lang w:val="en-US"/>
              </w:rPr>
            </w:pPr>
            <w:r w:rsidRPr="00443D3D">
              <w:rPr>
                <w:sz w:val="24"/>
                <w:lang w:val="en-US"/>
              </w:rPr>
              <w:t>-Course administration: course backup and restore</w:t>
            </w:r>
          </w:p>
          <w:p w:rsidR="00443D3D" w:rsidRPr="00443D3D" w:rsidRDefault="00443D3D" w:rsidP="00443D3D">
            <w:pPr>
              <w:spacing w:after="0"/>
              <w:rPr>
                <w:sz w:val="24"/>
                <w:lang w:val="en-US"/>
              </w:rPr>
            </w:pPr>
            <w:r w:rsidRPr="00443D3D">
              <w:rPr>
                <w:sz w:val="24"/>
                <w:lang w:val="en-US"/>
              </w:rPr>
              <w:lastRenderedPageBreak/>
              <w:t>-Course administration: resetting a course for a new academic year.</w:t>
            </w:r>
          </w:p>
          <w:p w:rsidR="00443D3D" w:rsidRPr="003F322D" w:rsidRDefault="00443D3D" w:rsidP="003F322D">
            <w:pPr>
              <w:spacing w:after="0"/>
              <w:rPr>
                <w:rFonts w:asciiTheme="minorHAnsi" w:hAnsiTheme="minorHAnsi" w:cstheme="minorHAnsi"/>
                <w:sz w:val="24"/>
                <w:szCs w:val="24"/>
                <w:lang w:val="en-US"/>
              </w:rPr>
            </w:pPr>
            <w:r w:rsidRPr="003F322D">
              <w:rPr>
                <w:rFonts w:asciiTheme="minorHAnsi" w:hAnsiTheme="minorHAnsi" w:cstheme="minorHAnsi"/>
                <w:sz w:val="24"/>
                <w:szCs w:val="24"/>
                <w:lang w:val="en-US"/>
              </w:rPr>
              <w:t>-Practice: backing up a course.</w:t>
            </w:r>
          </w:p>
          <w:p w:rsidR="003F322D" w:rsidRPr="003F322D" w:rsidRDefault="003F322D" w:rsidP="003F322D">
            <w:pPr>
              <w:spacing w:after="0" w:line="240" w:lineRule="atLeast"/>
              <w:rPr>
                <w:rFonts w:asciiTheme="minorHAnsi" w:hAnsiTheme="minorHAnsi" w:cstheme="minorHAnsi"/>
                <w:sz w:val="24"/>
                <w:szCs w:val="24"/>
                <w:lang w:val="en-US"/>
              </w:rPr>
            </w:pPr>
            <w:r w:rsidRPr="003F322D">
              <w:rPr>
                <w:rFonts w:asciiTheme="minorHAnsi" w:hAnsiTheme="minorHAnsi" w:cstheme="minorHAnsi"/>
                <w:b/>
                <w:sz w:val="24"/>
                <w:szCs w:val="24"/>
                <w:lang w:val="en-US"/>
              </w:rPr>
              <w:t>Day 6</w:t>
            </w:r>
            <w:r w:rsidRPr="003F322D">
              <w:rPr>
                <w:rFonts w:asciiTheme="minorHAnsi" w:hAnsiTheme="minorHAnsi" w:cstheme="minorHAnsi"/>
                <w:b/>
                <w:sz w:val="24"/>
                <w:szCs w:val="24"/>
                <w:lang w:val="en-US"/>
              </w:rPr>
              <w:t xml:space="preserve"> </w:t>
            </w:r>
            <w:r w:rsidRPr="003F322D">
              <w:rPr>
                <w:rFonts w:asciiTheme="minorHAnsi" w:hAnsiTheme="minorHAnsi" w:cstheme="minorHAnsi"/>
                <w:sz w:val="24"/>
                <w:szCs w:val="24"/>
                <w:lang w:val="en-US"/>
              </w:rPr>
              <w:t xml:space="preserve">(5 hours): </w:t>
            </w:r>
            <w:r w:rsidRPr="003F322D">
              <w:rPr>
                <w:rFonts w:asciiTheme="minorHAnsi" w:hAnsiTheme="minorHAnsi" w:cstheme="minorHAnsi"/>
                <w:b/>
                <w:color w:val="000000"/>
                <w:sz w:val="24"/>
                <w:szCs w:val="24"/>
                <w:shd w:val="clear" w:color="auto" w:fill="FFFFFF"/>
              </w:rPr>
              <w:t>Workshop</w:t>
            </w:r>
          </w:p>
          <w:p w:rsidR="00443D3D" w:rsidRPr="003F322D" w:rsidRDefault="00443D3D" w:rsidP="003F322D">
            <w:pPr>
              <w:spacing w:after="0" w:line="240" w:lineRule="atLeast"/>
              <w:rPr>
                <w:rFonts w:asciiTheme="minorHAnsi" w:hAnsiTheme="minorHAnsi" w:cstheme="minorHAnsi"/>
                <w:color w:val="000000"/>
                <w:sz w:val="24"/>
                <w:szCs w:val="24"/>
                <w:shd w:val="clear" w:color="auto" w:fill="FFFFFF"/>
              </w:rPr>
            </w:pPr>
            <w:r w:rsidRPr="003F322D">
              <w:rPr>
                <w:rFonts w:asciiTheme="minorHAnsi" w:hAnsiTheme="minorHAnsi" w:cstheme="minorHAnsi"/>
                <w:color w:val="000000"/>
                <w:sz w:val="24"/>
                <w:szCs w:val="24"/>
                <w:shd w:val="clear" w:color="auto" w:fill="FFFFFF"/>
              </w:rPr>
              <w:t>- Workshop during which the participants will create the “good practice” guidelines book with tips related to ICT integration which is planned to introduce in their schools.</w:t>
            </w:r>
          </w:p>
          <w:p w:rsidR="003F322D" w:rsidRPr="003F322D" w:rsidRDefault="003F322D" w:rsidP="003F322D">
            <w:pPr>
              <w:spacing w:after="0" w:line="240" w:lineRule="atLeast"/>
              <w:rPr>
                <w:rFonts w:asciiTheme="minorHAnsi" w:hAnsiTheme="minorHAnsi" w:cstheme="minorHAnsi"/>
                <w:color w:val="000000"/>
                <w:sz w:val="24"/>
                <w:szCs w:val="24"/>
                <w:shd w:val="clear" w:color="auto" w:fill="FFFFFF"/>
              </w:rPr>
            </w:pPr>
            <w:r w:rsidRPr="003F322D">
              <w:rPr>
                <w:rFonts w:asciiTheme="minorHAnsi" w:hAnsiTheme="minorHAnsi" w:cstheme="minorHAnsi"/>
                <w:b/>
                <w:sz w:val="24"/>
                <w:szCs w:val="24"/>
                <w:lang w:val="en-US"/>
              </w:rPr>
              <w:t>Day 7</w:t>
            </w:r>
            <w:r w:rsidRPr="003F322D">
              <w:rPr>
                <w:rFonts w:asciiTheme="minorHAnsi" w:hAnsiTheme="minorHAnsi" w:cstheme="minorHAnsi"/>
                <w:b/>
                <w:sz w:val="24"/>
                <w:szCs w:val="24"/>
                <w:lang w:val="en-US"/>
              </w:rPr>
              <w:t xml:space="preserve"> </w:t>
            </w:r>
            <w:r w:rsidRPr="003F322D">
              <w:rPr>
                <w:rFonts w:asciiTheme="minorHAnsi" w:hAnsiTheme="minorHAnsi" w:cstheme="minorHAnsi"/>
                <w:sz w:val="24"/>
                <w:szCs w:val="24"/>
                <w:lang w:val="en-US"/>
              </w:rPr>
              <w:t xml:space="preserve">(5 hours): </w:t>
            </w:r>
            <w:r w:rsidRPr="003F322D">
              <w:rPr>
                <w:rFonts w:asciiTheme="minorHAnsi" w:hAnsiTheme="minorHAnsi" w:cstheme="minorHAnsi"/>
                <w:b/>
                <w:color w:val="000000"/>
                <w:sz w:val="24"/>
                <w:szCs w:val="24"/>
                <w:shd w:val="clear" w:color="auto" w:fill="FFFFFF"/>
              </w:rPr>
              <w:t>Final Evaluation</w:t>
            </w:r>
          </w:p>
          <w:p w:rsidR="003F322D" w:rsidRPr="003F322D" w:rsidRDefault="003F322D" w:rsidP="003F322D">
            <w:pPr>
              <w:shd w:val="clear" w:color="auto" w:fill="FFFFFF"/>
              <w:spacing w:after="0" w:line="277" w:lineRule="atLeast"/>
              <w:rPr>
                <w:rFonts w:asciiTheme="minorHAnsi" w:hAnsiTheme="minorHAnsi" w:cstheme="minorHAnsi"/>
                <w:color w:val="000000"/>
                <w:sz w:val="24"/>
                <w:szCs w:val="24"/>
              </w:rPr>
            </w:pPr>
            <w:r w:rsidRPr="003F322D">
              <w:rPr>
                <w:rFonts w:asciiTheme="minorHAnsi" w:hAnsiTheme="minorHAnsi" w:cstheme="minorHAnsi"/>
                <w:color w:val="000000"/>
                <w:sz w:val="24"/>
                <w:szCs w:val="24"/>
              </w:rPr>
              <w:t>- Presentation of the workshop results.</w:t>
            </w:r>
          </w:p>
          <w:p w:rsidR="003F322D" w:rsidRPr="00867456" w:rsidRDefault="003F322D" w:rsidP="003F322D">
            <w:pPr>
              <w:shd w:val="clear" w:color="auto" w:fill="FFFFFF"/>
              <w:spacing w:after="0" w:line="277" w:lineRule="atLeast"/>
              <w:rPr>
                <w:rFonts w:asciiTheme="minorHAnsi" w:hAnsiTheme="minorHAnsi" w:cstheme="minorHAnsi"/>
                <w:color w:val="000000"/>
                <w:sz w:val="24"/>
                <w:szCs w:val="24"/>
                <w:lang w:val="en-US"/>
              </w:rPr>
            </w:pPr>
            <w:r w:rsidRPr="00867456">
              <w:rPr>
                <w:rFonts w:asciiTheme="minorHAnsi" w:hAnsiTheme="minorHAnsi" w:cstheme="minorHAnsi"/>
                <w:color w:val="000000"/>
                <w:sz w:val="24"/>
                <w:szCs w:val="24"/>
                <w:lang w:val="en-US"/>
              </w:rPr>
              <w:t>- Summary</w:t>
            </w:r>
          </w:p>
          <w:p w:rsidR="003F322D" w:rsidRDefault="003F322D" w:rsidP="003F322D">
            <w:pPr>
              <w:spacing w:after="0" w:line="240" w:lineRule="atLeast"/>
              <w:rPr>
                <w:rFonts w:asciiTheme="minorHAnsi" w:hAnsiTheme="minorHAnsi" w:cstheme="minorHAnsi"/>
                <w:color w:val="000000"/>
                <w:sz w:val="24"/>
                <w:szCs w:val="24"/>
                <w:lang w:val="en-US"/>
              </w:rPr>
            </w:pPr>
            <w:r w:rsidRPr="00867456">
              <w:rPr>
                <w:rFonts w:asciiTheme="minorHAnsi" w:hAnsiTheme="minorHAnsi" w:cstheme="minorHAnsi"/>
                <w:color w:val="000000"/>
                <w:sz w:val="24"/>
                <w:szCs w:val="24"/>
                <w:lang w:val="en-US"/>
              </w:rPr>
              <w:t>- Final Monitoring &amp; Evaluation</w:t>
            </w:r>
          </w:p>
          <w:p w:rsidR="001C37E4" w:rsidRPr="003F322D" w:rsidRDefault="001C37E4" w:rsidP="003F322D">
            <w:pPr>
              <w:spacing w:after="0" w:line="240" w:lineRule="atLeast"/>
              <w:rPr>
                <w:rFonts w:asciiTheme="minorHAnsi" w:hAnsiTheme="minorHAnsi" w:cstheme="minorHAnsi"/>
                <w:color w:val="000000"/>
                <w:sz w:val="24"/>
                <w:szCs w:val="24"/>
                <w:shd w:val="clear" w:color="auto" w:fill="FFFFFF"/>
              </w:rPr>
            </w:pPr>
          </w:p>
          <w:p w:rsidR="00867456" w:rsidRPr="00272370" w:rsidRDefault="00867456" w:rsidP="00867456">
            <w:pPr>
              <w:spacing w:before="120" w:after="0"/>
              <w:rPr>
                <w:rFonts w:ascii="Arial" w:hAnsi="Arial" w:cs="Arial"/>
              </w:rPr>
            </w:pPr>
            <w:r w:rsidRPr="00272370">
              <w:rPr>
                <w:rFonts w:ascii="Arial" w:hAnsi="Arial" w:cs="Arial"/>
                <w:b/>
              </w:rPr>
              <w:t>Participant tasks before, during and after mobility</w:t>
            </w:r>
            <w:r w:rsidRPr="00272370">
              <w:rPr>
                <w:rFonts w:ascii="Arial" w:hAnsi="Arial" w:cs="Arial"/>
              </w:rPr>
              <w:t xml:space="preserve">: </w:t>
            </w:r>
          </w:p>
          <w:p w:rsidR="00867456" w:rsidRPr="00272370" w:rsidRDefault="00867456" w:rsidP="00867456">
            <w:pPr>
              <w:spacing w:before="120" w:after="0"/>
              <w:rPr>
                <w:rFonts w:ascii="Arial" w:hAnsi="Arial" w:cs="Arial"/>
                <w:b/>
              </w:rPr>
            </w:pPr>
            <w:r w:rsidRPr="00272370">
              <w:rPr>
                <w:rFonts w:ascii="Arial" w:hAnsi="Arial" w:cs="Arial"/>
                <w:b/>
              </w:rPr>
              <w:t xml:space="preserve">Before mobility </w:t>
            </w:r>
          </w:p>
          <w:p w:rsidR="00867456" w:rsidRPr="00272370" w:rsidRDefault="00867456" w:rsidP="00867456">
            <w:pPr>
              <w:spacing w:before="120" w:after="0"/>
              <w:rPr>
                <w:rFonts w:ascii="Arial" w:hAnsi="Arial" w:cs="Arial"/>
              </w:rPr>
            </w:pPr>
            <w:r w:rsidRPr="00272370">
              <w:rPr>
                <w:rFonts w:ascii="Arial" w:hAnsi="Arial" w:cs="Arial"/>
              </w:rPr>
              <w:t xml:space="preserve">Skype meeting if possible between the partner organisation, participants and receiving organization to discuss open issues and for detailed mobility planning (travel, stay in </w:t>
            </w:r>
            <w:proofErr w:type="spellStart"/>
            <w:r w:rsidRPr="00272370">
              <w:rPr>
                <w:rFonts w:ascii="Arial" w:hAnsi="Arial" w:cs="Arial"/>
              </w:rPr>
              <w:t>Sevilla</w:t>
            </w:r>
            <w:proofErr w:type="spellEnd"/>
            <w:r w:rsidRPr="00272370">
              <w:rPr>
                <w:rFonts w:ascii="Arial" w:hAnsi="Arial" w:cs="Arial"/>
              </w:rPr>
              <w:t xml:space="preserve">, other organizational issues) </w:t>
            </w:r>
          </w:p>
          <w:p w:rsidR="00867456" w:rsidRPr="00272370" w:rsidRDefault="00867456" w:rsidP="00867456">
            <w:pPr>
              <w:spacing w:before="120" w:after="0"/>
              <w:rPr>
                <w:rFonts w:ascii="Arial" w:hAnsi="Arial" w:cs="Arial"/>
              </w:rPr>
            </w:pPr>
            <w:r w:rsidRPr="00272370">
              <w:rPr>
                <w:rFonts w:ascii="Arial" w:hAnsi="Arial" w:cs="Arial"/>
              </w:rPr>
              <w:t xml:space="preserve">Participants complete a Participant Profile Form in order to enable Training Tutors analyse their competences and interests before the mobility activities. </w:t>
            </w:r>
          </w:p>
          <w:p w:rsidR="00867456" w:rsidRPr="00867456" w:rsidRDefault="00867456" w:rsidP="00867456">
            <w:pPr>
              <w:spacing w:before="120" w:after="0"/>
              <w:rPr>
                <w:rFonts w:ascii="Arial" w:hAnsi="Arial" w:cs="Arial"/>
              </w:rPr>
            </w:pPr>
            <w:r w:rsidRPr="00272370">
              <w:rPr>
                <w:rFonts w:ascii="Arial" w:hAnsi="Arial" w:cs="Arial"/>
              </w:rPr>
              <w:t xml:space="preserve">Participants can also prepare their own </w:t>
            </w:r>
            <w:proofErr w:type="spellStart"/>
            <w:r w:rsidRPr="00272370">
              <w:rPr>
                <w:rFonts w:ascii="Arial" w:hAnsi="Arial" w:cs="Arial"/>
              </w:rPr>
              <w:t>Europass</w:t>
            </w:r>
            <w:proofErr w:type="spellEnd"/>
            <w:r w:rsidRPr="00272370">
              <w:rPr>
                <w:rFonts w:ascii="Arial" w:hAnsi="Arial" w:cs="Arial"/>
              </w:rPr>
              <w:t xml:space="preserve"> CV and other documents from the </w:t>
            </w:r>
            <w:proofErr w:type="spellStart"/>
            <w:r w:rsidRPr="00272370">
              <w:rPr>
                <w:rFonts w:ascii="Arial" w:hAnsi="Arial" w:cs="Arial"/>
              </w:rPr>
              <w:t>Europass</w:t>
            </w:r>
            <w:proofErr w:type="spellEnd"/>
            <w:r w:rsidRPr="00272370">
              <w:rPr>
                <w:rFonts w:ascii="Arial" w:hAnsi="Arial" w:cs="Arial"/>
              </w:rPr>
              <w:t xml:space="preserve"> Portfol</w:t>
            </w:r>
            <w:r>
              <w:rPr>
                <w:rFonts w:ascii="Arial" w:hAnsi="Arial" w:cs="Arial"/>
              </w:rPr>
              <w:t xml:space="preserve">io if included in the project. </w:t>
            </w:r>
          </w:p>
          <w:p w:rsidR="00867456" w:rsidRPr="00272370" w:rsidRDefault="00867456" w:rsidP="00867456">
            <w:pPr>
              <w:spacing w:before="120" w:after="0"/>
              <w:rPr>
                <w:rFonts w:ascii="Arial" w:hAnsi="Arial" w:cs="Arial"/>
                <w:b/>
              </w:rPr>
            </w:pPr>
            <w:r w:rsidRPr="00272370">
              <w:rPr>
                <w:rFonts w:ascii="Arial" w:hAnsi="Arial" w:cs="Arial"/>
                <w:b/>
              </w:rPr>
              <w:t>During mobility</w:t>
            </w:r>
          </w:p>
          <w:p w:rsidR="00867456" w:rsidRPr="00272370" w:rsidRDefault="00867456" w:rsidP="00867456">
            <w:pPr>
              <w:spacing w:before="120" w:after="0"/>
              <w:rPr>
                <w:rFonts w:ascii="Arial" w:hAnsi="Arial" w:cs="Arial"/>
              </w:rPr>
            </w:pPr>
            <w:r w:rsidRPr="00272370">
              <w:rPr>
                <w:rFonts w:ascii="Arial" w:hAnsi="Arial" w:cs="Arial"/>
              </w:rPr>
              <w:t>The participants will be responsible for the following activities  during the mobility :</w:t>
            </w:r>
          </w:p>
          <w:p w:rsidR="00867456" w:rsidRPr="00272370" w:rsidRDefault="00867456" w:rsidP="00867456">
            <w:pPr>
              <w:numPr>
                <w:ilvl w:val="0"/>
                <w:numId w:val="1"/>
              </w:numPr>
              <w:spacing w:before="120" w:after="0" w:line="240" w:lineRule="auto"/>
              <w:rPr>
                <w:rFonts w:ascii="Arial" w:hAnsi="Arial" w:cs="Arial"/>
              </w:rPr>
            </w:pPr>
            <w:r w:rsidRPr="00272370">
              <w:rPr>
                <w:rFonts w:ascii="Arial" w:hAnsi="Arial" w:cs="Arial"/>
              </w:rPr>
              <w:t xml:space="preserve"> attending classes according to</w:t>
            </w:r>
            <w:r>
              <w:rPr>
                <w:rFonts w:ascii="Arial" w:hAnsi="Arial" w:cs="Arial"/>
              </w:rPr>
              <w:t xml:space="preserve"> the</w:t>
            </w:r>
            <w:r w:rsidRPr="00272370">
              <w:rPr>
                <w:rFonts w:ascii="Arial" w:hAnsi="Arial" w:cs="Arial"/>
              </w:rPr>
              <w:t xml:space="preserve"> schedule;</w:t>
            </w:r>
          </w:p>
          <w:p w:rsidR="00867456" w:rsidRPr="00272370" w:rsidRDefault="00867456" w:rsidP="00867456">
            <w:pPr>
              <w:numPr>
                <w:ilvl w:val="0"/>
                <w:numId w:val="1"/>
              </w:numPr>
              <w:spacing w:before="120" w:after="0" w:line="240" w:lineRule="auto"/>
              <w:rPr>
                <w:rFonts w:ascii="Arial" w:hAnsi="Arial" w:cs="Arial"/>
              </w:rPr>
            </w:pPr>
            <w:r w:rsidRPr="00272370">
              <w:rPr>
                <w:rFonts w:ascii="Arial" w:hAnsi="Arial" w:cs="Arial"/>
              </w:rPr>
              <w:t>performing tasks required by the training provider;</w:t>
            </w:r>
          </w:p>
          <w:p w:rsidR="00867456" w:rsidRPr="00272370" w:rsidRDefault="00867456" w:rsidP="00867456">
            <w:pPr>
              <w:numPr>
                <w:ilvl w:val="0"/>
                <w:numId w:val="1"/>
              </w:numPr>
              <w:spacing w:before="120" w:after="0" w:line="240" w:lineRule="auto"/>
              <w:rPr>
                <w:rFonts w:ascii="Arial" w:hAnsi="Arial" w:cs="Arial"/>
              </w:rPr>
            </w:pPr>
            <w:r w:rsidRPr="00272370">
              <w:rPr>
                <w:rFonts w:ascii="Arial" w:hAnsi="Arial" w:cs="Arial"/>
              </w:rPr>
              <w:t>participating in the initial and final evaluation;</w:t>
            </w:r>
          </w:p>
          <w:p w:rsidR="00867456" w:rsidRPr="00272370" w:rsidRDefault="00867456" w:rsidP="00867456">
            <w:pPr>
              <w:numPr>
                <w:ilvl w:val="0"/>
                <w:numId w:val="1"/>
              </w:numPr>
              <w:spacing w:before="120" w:after="0" w:line="240" w:lineRule="auto"/>
              <w:rPr>
                <w:rFonts w:ascii="Arial" w:hAnsi="Arial" w:cs="Arial"/>
              </w:rPr>
            </w:pPr>
            <w:proofErr w:type="gramStart"/>
            <w:r w:rsidRPr="00272370">
              <w:rPr>
                <w:rFonts w:ascii="Arial" w:hAnsi="Arial" w:cs="Arial"/>
              </w:rPr>
              <w:t>initiating</w:t>
            </w:r>
            <w:proofErr w:type="gramEnd"/>
            <w:r w:rsidRPr="00272370">
              <w:rPr>
                <w:rFonts w:ascii="Arial" w:hAnsi="Arial" w:cs="Arial"/>
              </w:rPr>
              <w:t xml:space="preserve"> cooperation with participants from other countries if possible. </w:t>
            </w:r>
          </w:p>
          <w:p w:rsidR="00867456" w:rsidRPr="00272370" w:rsidRDefault="00867456" w:rsidP="00867456">
            <w:pPr>
              <w:numPr>
                <w:ilvl w:val="0"/>
                <w:numId w:val="1"/>
              </w:numPr>
              <w:spacing w:before="120" w:after="0" w:line="240" w:lineRule="auto"/>
              <w:rPr>
                <w:rFonts w:ascii="Arial" w:hAnsi="Arial" w:cs="Arial"/>
                <w:b/>
              </w:rPr>
            </w:pPr>
            <w:proofErr w:type="gramStart"/>
            <w:r w:rsidRPr="00272370">
              <w:rPr>
                <w:rFonts w:ascii="Arial" w:hAnsi="Arial" w:cs="Arial"/>
              </w:rPr>
              <w:t>fill</w:t>
            </w:r>
            <w:proofErr w:type="gramEnd"/>
            <w:r w:rsidRPr="00272370">
              <w:rPr>
                <w:rFonts w:ascii="Arial" w:hAnsi="Arial" w:cs="Arial"/>
              </w:rPr>
              <w:t xml:space="preserve"> out feedback questionnaires at the end of the training course. </w:t>
            </w:r>
          </w:p>
          <w:p w:rsidR="00867456" w:rsidRPr="00272370" w:rsidRDefault="00867456" w:rsidP="00867456">
            <w:pPr>
              <w:spacing w:before="120" w:after="0"/>
              <w:rPr>
                <w:rFonts w:ascii="Arial" w:hAnsi="Arial" w:cs="Arial"/>
                <w:b/>
              </w:rPr>
            </w:pPr>
            <w:r w:rsidRPr="00272370">
              <w:rPr>
                <w:rFonts w:ascii="Arial" w:hAnsi="Arial" w:cs="Arial"/>
                <w:b/>
              </w:rPr>
              <w:t>After mobility</w:t>
            </w:r>
          </w:p>
          <w:p w:rsidR="00867456" w:rsidRPr="00272370" w:rsidRDefault="00867456" w:rsidP="00867456">
            <w:pPr>
              <w:numPr>
                <w:ilvl w:val="0"/>
                <w:numId w:val="2"/>
              </w:numPr>
              <w:spacing w:before="120" w:after="0" w:line="240" w:lineRule="auto"/>
              <w:rPr>
                <w:rFonts w:ascii="Arial" w:hAnsi="Arial" w:cs="Arial"/>
                <w:b/>
              </w:rPr>
            </w:pPr>
            <w:r w:rsidRPr="00272370">
              <w:rPr>
                <w:rFonts w:ascii="Arial" w:hAnsi="Arial" w:cs="Arial"/>
              </w:rPr>
              <w:t>Follow-up feedback questionnaires will be passed onto the participants 5 months after the end of the training course with the aim to measure the impact on the participants, on their organization, colleagues, their students, etc.</w:t>
            </w:r>
          </w:p>
          <w:p w:rsidR="00867456" w:rsidRPr="00272370" w:rsidRDefault="00867456" w:rsidP="00867456">
            <w:pPr>
              <w:numPr>
                <w:ilvl w:val="0"/>
                <w:numId w:val="2"/>
              </w:numPr>
              <w:spacing w:before="120" w:after="0" w:line="240" w:lineRule="auto"/>
              <w:rPr>
                <w:rFonts w:ascii="Arial" w:hAnsi="Arial" w:cs="Arial"/>
                <w:b/>
              </w:rPr>
            </w:pPr>
            <w:r w:rsidRPr="00272370">
              <w:rPr>
                <w:rFonts w:ascii="Arial" w:hAnsi="Arial" w:cs="Arial"/>
              </w:rPr>
              <w:t xml:space="preserve">Follow-up feedback will be used by the receiving organization for continuous improvement and updating of their training course offer. </w:t>
            </w:r>
          </w:p>
          <w:p w:rsidR="00867456" w:rsidRPr="00272370" w:rsidRDefault="00867456" w:rsidP="00867456">
            <w:pPr>
              <w:numPr>
                <w:ilvl w:val="0"/>
                <w:numId w:val="2"/>
              </w:numPr>
              <w:spacing w:before="120" w:after="0" w:line="240" w:lineRule="auto"/>
              <w:rPr>
                <w:rFonts w:ascii="Arial" w:hAnsi="Arial" w:cs="Arial"/>
                <w:b/>
              </w:rPr>
            </w:pPr>
            <w:r w:rsidRPr="00272370">
              <w:rPr>
                <w:rFonts w:ascii="Arial" w:hAnsi="Arial" w:cs="Arial"/>
              </w:rPr>
              <w:t xml:space="preserve">Participants will be obliged to implement forms of sharing the knowledge, competencies and skills gained during the course with the colleagues in the home country who did not take part in the course. These can be workshops, seminars, job shadowing etc. </w:t>
            </w:r>
          </w:p>
          <w:p w:rsidR="00867456" w:rsidRPr="00272370" w:rsidRDefault="00867456" w:rsidP="00867456">
            <w:pPr>
              <w:numPr>
                <w:ilvl w:val="0"/>
                <w:numId w:val="2"/>
              </w:numPr>
              <w:spacing w:before="120" w:after="0" w:line="240" w:lineRule="auto"/>
              <w:rPr>
                <w:rFonts w:ascii="Arial" w:hAnsi="Arial" w:cs="Arial"/>
                <w:b/>
              </w:rPr>
            </w:pPr>
            <w:r w:rsidRPr="00272370">
              <w:rPr>
                <w:rFonts w:ascii="Arial" w:hAnsi="Arial" w:cs="Arial"/>
              </w:rPr>
              <w:t>Additionally, participants and the sending organizations can disseminate the results of their mobility projects by</w:t>
            </w:r>
            <w:r w:rsidRPr="00272370">
              <w:rPr>
                <w:rFonts w:ascii="Arial" w:hAnsi="Arial" w:cs="Arial"/>
                <w:b/>
              </w:rPr>
              <w:t xml:space="preserve">: </w:t>
            </w:r>
          </w:p>
          <w:p w:rsidR="00867456" w:rsidRPr="00272370" w:rsidRDefault="00867456" w:rsidP="00867456">
            <w:pPr>
              <w:numPr>
                <w:ilvl w:val="0"/>
                <w:numId w:val="3"/>
              </w:numPr>
              <w:spacing w:before="120" w:after="0" w:line="240" w:lineRule="auto"/>
              <w:rPr>
                <w:rFonts w:ascii="Arial" w:hAnsi="Arial" w:cs="Arial"/>
                <w:b/>
              </w:rPr>
            </w:pPr>
            <w:r w:rsidRPr="00272370">
              <w:rPr>
                <w:rFonts w:ascii="Arial" w:hAnsi="Arial" w:cs="Arial"/>
              </w:rPr>
              <w:t>posting presentations on e-Twinning;</w:t>
            </w:r>
            <w:r w:rsidRPr="00272370">
              <w:rPr>
                <w:rFonts w:ascii="Arial" w:hAnsi="Arial" w:cs="Arial"/>
                <w:b/>
              </w:rPr>
              <w:t xml:space="preserve"> </w:t>
            </w:r>
          </w:p>
          <w:p w:rsidR="00867456" w:rsidRPr="00272370" w:rsidRDefault="00867456" w:rsidP="00867456">
            <w:pPr>
              <w:numPr>
                <w:ilvl w:val="0"/>
                <w:numId w:val="3"/>
              </w:numPr>
              <w:spacing w:before="120" w:after="0" w:line="240" w:lineRule="auto"/>
              <w:rPr>
                <w:rFonts w:ascii="Arial" w:hAnsi="Arial" w:cs="Arial"/>
                <w:b/>
              </w:rPr>
            </w:pPr>
            <w:r w:rsidRPr="00272370">
              <w:rPr>
                <w:rFonts w:ascii="Arial" w:hAnsi="Arial" w:cs="Arial"/>
              </w:rPr>
              <w:t>creating a Teachers’ room on e-Twinning;</w:t>
            </w:r>
            <w:r w:rsidRPr="00272370">
              <w:rPr>
                <w:rFonts w:ascii="Arial" w:hAnsi="Arial" w:cs="Arial"/>
                <w:b/>
              </w:rPr>
              <w:t xml:space="preserve"> </w:t>
            </w:r>
          </w:p>
          <w:p w:rsidR="00867456" w:rsidRPr="00272370" w:rsidRDefault="00867456" w:rsidP="00867456">
            <w:pPr>
              <w:numPr>
                <w:ilvl w:val="0"/>
                <w:numId w:val="3"/>
              </w:numPr>
              <w:spacing w:before="120" w:after="0" w:line="240" w:lineRule="auto"/>
              <w:rPr>
                <w:rFonts w:ascii="Arial" w:hAnsi="Arial" w:cs="Arial"/>
                <w:b/>
              </w:rPr>
            </w:pPr>
            <w:r w:rsidRPr="00272370">
              <w:rPr>
                <w:rFonts w:ascii="Arial" w:hAnsi="Arial" w:cs="Arial"/>
              </w:rPr>
              <w:t>running a project on e-Twinning;</w:t>
            </w:r>
            <w:r w:rsidRPr="00272370">
              <w:rPr>
                <w:rFonts w:ascii="Arial" w:hAnsi="Arial" w:cs="Arial"/>
                <w:b/>
              </w:rPr>
              <w:t xml:space="preserve"> </w:t>
            </w:r>
          </w:p>
          <w:p w:rsidR="00867456" w:rsidRPr="00272370" w:rsidRDefault="00867456" w:rsidP="00867456">
            <w:pPr>
              <w:numPr>
                <w:ilvl w:val="0"/>
                <w:numId w:val="3"/>
              </w:numPr>
              <w:spacing w:before="120" w:after="0" w:line="240" w:lineRule="auto"/>
              <w:rPr>
                <w:rFonts w:ascii="Arial" w:hAnsi="Arial" w:cs="Arial"/>
                <w:b/>
              </w:rPr>
            </w:pPr>
            <w:r w:rsidRPr="00272370">
              <w:rPr>
                <w:rFonts w:ascii="Arial" w:hAnsi="Arial" w:cs="Arial"/>
              </w:rPr>
              <w:t xml:space="preserve">doing questionnaires for the evaluation of dissemination; </w:t>
            </w:r>
          </w:p>
          <w:p w:rsidR="00867456" w:rsidRPr="00272370" w:rsidRDefault="00867456" w:rsidP="00867456">
            <w:pPr>
              <w:numPr>
                <w:ilvl w:val="0"/>
                <w:numId w:val="3"/>
              </w:numPr>
              <w:spacing w:before="120" w:after="0" w:line="240" w:lineRule="auto"/>
              <w:rPr>
                <w:rFonts w:ascii="Arial" w:hAnsi="Arial" w:cs="Arial"/>
                <w:b/>
              </w:rPr>
            </w:pPr>
            <w:r w:rsidRPr="00272370">
              <w:rPr>
                <w:rFonts w:ascii="Arial" w:hAnsi="Arial" w:cs="Arial"/>
              </w:rPr>
              <w:lastRenderedPageBreak/>
              <w:t>writing articles in the mass-media;</w:t>
            </w:r>
            <w:r w:rsidRPr="00272370">
              <w:rPr>
                <w:rFonts w:ascii="Arial" w:hAnsi="Arial" w:cs="Arial"/>
                <w:b/>
              </w:rPr>
              <w:t xml:space="preserve"> </w:t>
            </w:r>
          </w:p>
          <w:p w:rsidR="00867456" w:rsidRPr="00272370" w:rsidRDefault="00867456" w:rsidP="00867456">
            <w:pPr>
              <w:numPr>
                <w:ilvl w:val="0"/>
                <w:numId w:val="3"/>
              </w:numPr>
              <w:spacing w:before="120" w:after="0" w:line="240" w:lineRule="auto"/>
              <w:rPr>
                <w:rFonts w:ascii="Arial" w:hAnsi="Arial" w:cs="Arial"/>
                <w:b/>
              </w:rPr>
            </w:pPr>
            <w:r>
              <w:rPr>
                <w:rFonts w:ascii="Arial" w:hAnsi="Arial" w:cs="Arial"/>
              </w:rPr>
              <w:t>preparing and delivering case studies on the topics discussed during the training</w:t>
            </w:r>
          </w:p>
          <w:p w:rsidR="00867456" w:rsidRPr="00272370" w:rsidRDefault="00867456" w:rsidP="00867456">
            <w:pPr>
              <w:numPr>
                <w:ilvl w:val="0"/>
                <w:numId w:val="3"/>
              </w:numPr>
              <w:spacing w:before="120" w:after="0" w:line="240" w:lineRule="auto"/>
              <w:rPr>
                <w:rFonts w:ascii="Arial" w:hAnsi="Arial" w:cs="Arial"/>
                <w:b/>
              </w:rPr>
            </w:pPr>
            <w:r w:rsidRPr="00272370">
              <w:rPr>
                <w:rFonts w:ascii="Arial" w:hAnsi="Arial" w:cs="Arial"/>
              </w:rPr>
              <w:t>posting on the project’s blog comments, photos, descriptions of the mobility experience;</w:t>
            </w:r>
          </w:p>
          <w:p w:rsidR="00867456" w:rsidRPr="00272370" w:rsidRDefault="00867456" w:rsidP="00867456">
            <w:pPr>
              <w:numPr>
                <w:ilvl w:val="0"/>
                <w:numId w:val="3"/>
              </w:numPr>
              <w:spacing w:before="120" w:after="0" w:line="240" w:lineRule="auto"/>
              <w:rPr>
                <w:rFonts w:ascii="Arial" w:hAnsi="Arial" w:cs="Arial"/>
                <w:b/>
              </w:rPr>
            </w:pPr>
            <w:r w:rsidRPr="00272370">
              <w:rPr>
                <w:rFonts w:ascii="Arial" w:hAnsi="Arial" w:cs="Arial"/>
              </w:rPr>
              <w:t>posting all materials on the project’s blog;</w:t>
            </w:r>
          </w:p>
          <w:p w:rsidR="00867456" w:rsidRPr="001C37E4" w:rsidRDefault="00867456" w:rsidP="00867456">
            <w:pPr>
              <w:numPr>
                <w:ilvl w:val="0"/>
                <w:numId w:val="3"/>
              </w:numPr>
              <w:spacing w:before="120" w:after="0" w:line="240" w:lineRule="auto"/>
              <w:rPr>
                <w:rFonts w:ascii="Arial" w:hAnsi="Arial" w:cs="Arial"/>
                <w:b/>
              </w:rPr>
            </w:pPr>
            <w:r w:rsidRPr="00272370">
              <w:rPr>
                <w:rFonts w:ascii="Arial" w:hAnsi="Arial" w:cs="Arial"/>
              </w:rPr>
              <w:t>filling in the UE and other questionnaires;</w:t>
            </w:r>
          </w:p>
          <w:p w:rsidR="001C37E4" w:rsidRPr="001C37E4" w:rsidRDefault="001C37E4" w:rsidP="001C37E4">
            <w:pPr>
              <w:spacing w:before="120" w:after="0" w:line="240" w:lineRule="auto"/>
              <w:ind w:left="1440"/>
              <w:rPr>
                <w:rFonts w:ascii="Arial" w:hAnsi="Arial" w:cs="Arial"/>
                <w:b/>
              </w:rPr>
            </w:pPr>
          </w:p>
          <w:p w:rsidR="001C37E4" w:rsidRPr="008817E8" w:rsidRDefault="001C37E4" w:rsidP="00C30FFF">
            <w:pPr>
              <w:spacing w:after="0"/>
              <w:rPr>
                <w:rFonts w:asciiTheme="minorHAnsi" w:hAnsiTheme="minorHAnsi" w:cstheme="minorHAnsi"/>
                <w:sz w:val="24"/>
              </w:rPr>
            </w:pPr>
            <w:r w:rsidRPr="008817E8">
              <w:rPr>
                <w:rFonts w:asciiTheme="minorHAnsi" w:hAnsiTheme="minorHAnsi" w:cstheme="minorHAnsi"/>
                <w:b/>
                <w:sz w:val="24"/>
              </w:rPr>
              <w:t>Competences to be acquired by the participant</w:t>
            </w:r>
            <w:r w:rsidRPr="008817E8">
              <w:rPr>
                <w:rFonts w:asciiTheme="minorHAnsi" w:hAnsiTheme="minorHAnsi" w:cstheme="minorHAnsi"/>
                <w:sz w:val="24"/>
              </w:rPr>
              <w:t xml:space="preserve">:  </w:t>
            </w:r>
          </w:p>
          <w:p w:rsidR="001C37E4" w:rsidRPr="008817E8" w:rsidRDefault="001C37E4" w:rsidP="00C30FFF">
            <w:pPr>
              <w:spacing w:after="0"/>
              <w:rPr>
                <w:rFonts w:asciiTheme="minorHAnsi" w:hAnsiTheme="minorHAnsi" w:cstheme="minorHAnsi"/>
                <w:b/>
                <w:sz w:val="24"/>
              </w:rPr>
            </w:pPr>
            <w:r w:rsidRPr="008817E8">
              <w:rPr>
                <w:rFonts w:asciiTheme="minorHAnsi" w:hAnsiTheme="minorHAnsi" w:cstheme="minorHAnsi"/>
                <w:b/>
                <w:sz w:val="24"/>
              </w:rPr>
              <w:t>General:</w:t>
            </w:r>
          </w:p>
          <w:p w:rsidR="001C37E4" w:rsidRPr="008817E8" w:rsidRDefault="001C37E4" w:rsidP="00C30FFF">
            <w:pPr>
              <w:numPr>
                <w:ilvl w:val="0"/>
                <w:numId w:val="4"/>
              </w:numPr>
              <w:spacing w:after="0" w:line="240" w:lineRule="auto"/>
              <w:rPr>
                <w:rFonts w:asciiTheme="minorHAnsi" w:hAnsiTheme="minorHAnsi" w:cstheme="minorHAnsi"/>
                <w:sz w:val="24"/>
              </w:rPr>
            </w:pPr>
            <w:r w:rsidRPr="008817E8">
              <w:rPr>
                <w:rFonts w:asciiTheme="minorHAnsi" w:hAnsiTheme="minorHAnsi" w:cstheme="minorHAnsi"/>
                <w:sz w:val="24"/>
              </w:rPr>
              <w:t>competences for improving the quality of training and activities for the benefit of students;</w:t>
            </w:r>
          </w:p>
          <w:p w:rsidR="001C37E4" w:rsidRPr="008817E8" w:rsidRDefault="001C37E4" w:rsidP="00C30FFF">
            <w:pPr>
              <w:numPr>
                <w:ilvl w:val="0"/>
                <w:numId w:val="4"/>
              </w:numPr>
              <w:spacing w:after="0" w:line="240" w:lineRule="auto"/>
              <w:rPr>
                <w:rFonts w:asciiTheme="minorHAnsi" w:hAnsiTheme="minorHAnsi" w:cstheme="minorHAnsi"/>
                <w:sz w:val="24"/>
              </w:rPr>
            </w:pPr>
            <w:r w:rsidRPr="008817E8">
              <w:rPr>
                <w:rFonts w:asciiTheme="minorHAnsi" w:hAnsiTheme="minorHAnsi" w:cstheme="minorHAnsi"/>
                <w:sz w:val="24"/>
              </w:rPr>
              <w:t>competences for strengthening social cohesion in Europe;</w:t>
            </w:r>
          </w:p>
          <w:p w:rsidR="001C37E4" w:rsidRPr="008817E8" w:rsidRDefault="001C37E4" w:rsidP="00C30FFF">
            <w:pPr>
              <w:numPr>
                <w:ilvl w:val="0"/>
                <w:numId w:val="4"/>
              </w:numPr>
              <w:spacing w:after="0" w:line="240" w:lineRule="auto"/>
              <w:rPr>
                <w:rFonts w:asciiTheme="minorHAnsi" w:hAnsiTheme="minorHAnsi" w:cstheme="minorHAnsi"/>
                <w:sz w:val="24"/>
              </w:rPr>
            </w:pPr>
            <w:r w:rsidRPr="008817E8">
              <w:rPr>
                <w:rFonts w:asciiTheme="minorHAnsi" w:hAnsiTheme="minorHAnsi" w:cstheme="minorHAnsi"/>
                <w:sz w:val="24"/>
              </w:rPr>
              <w:t>competences  for the exchange of  best practices;</w:t>
            </w:r>
          </w:p>
          <w:p w:rsidR="001C37E4" w:rsidRPr="008817E8" w:rsidRDefault="001C37E4" w:rsidP="00C30FFF">
            <w:pPr>
              <w:numPr>
                <w:ilvl w:val="0"/>
                <w:numId w:val="4"/>
              </w:numPr>
              <w:spacing w:after="0" w:line="240" w:lineRule="auto"/>
              <w:rPr>
                <w:rFonts w:asciiTheme="minorHAnsi" w:hAnsiTheme="minorHAnsi" w:cstheme="minorHAnsi"/>
                <w:sz w:val="24"/>
              </w:rPr>
            </w:pPr>
            <w:r w:rsidRPr="008817E8">
              <w:rPr>
                <w:rFonts w:asciiTheme="minorHAnsi" w:hAnsiTheme="minorHAnsi" w:cstheme="minorHAnsi"/>
                <w:sz w:val="24"/>
              </w:rPr>
              <w:t xml:space="preserve">competences for personal development by managing their own learning; </w:t>
            </w:r>
          </w:p>
          <w:p w:rsidR="001C37E4" w:rsidRPr="008817E8" w:rsidRDefault="001C37E4" w:rsidP="00C30FFF">
            <w:pPr>
              <w:numPr>
                <w:ilvl w:val="0"/>
                <w:numId w:val="4"/>
              </w:numPr>
              <w:spacing w:after="0" w:line="240" w:lineRule="auto"/>
              <w:rPr>
                <w:rFonts w:asciiTheme="minorHAnsi" w:hAnsiTheme="minorHAnsi" w:cstheme="minorHAnsi"/>
                <w:sz w:val="24"/>
              </w:rPr>
            </w:pPr>
            <w:r w:rsidRPr="008817E8">
              <w:rPr>
                <w:rFonts w:asciiTheme="minorHAnsi" w:hAnsiTheme="minorHAnsi" w:cstheme="minorHAnsi"/>
                <w:sz w:val="24"/>
              </w:rPr>
              <w:t>competences for achieving changes through modernization and international openness in the school;</w:t>
            </w:r>
          </w:p>
          <w:p w:rsidR="001C37E4" w:rsidRPr="008817E8" w:rsidRDefault="001C37E4" w:rsidP="00C30FFF">
            <w:pPr>
              <w:numPr>
                <w:ilvl w:val="0"/>
                <w:numId w:val="4"/>
              </w:numPr>
              <w:spacing w:after="0" w:line="240" w:lineRule="auto"/>
              <w:rPr>
                <w:rFonts w:asciiTheme="minorHAnsi" w:hAnsiTheme="minorHAnsi" w:cstheme="minorHAnsi"/>
                <w:sz w:val="24"/>
              </w:rPr>
            </w:pPr>
            <w:r w:rsidRPr="008817E8">
              <w:rPr>
                <w:rFonts w:asciiTheme="minorHAnsi" w:hAnsiTheme="minorHAnsi" w:cstheme="minorHAnsi"/>
                <w:sz w:val="24"/>
              </w:rPr>
              <w:t>internationalisation competences;</w:t>
            </w:r>
          </w:p>
          <w:p w:rsidR="001C37E4" w:rsidRPr="008817E8" w:rsidRDefault="001C37E4" w:rsidP="00C30FFF">
            <w:pPr>
              <w:numPr>
                <w:ilvl w:val="0"/>
                <w:numId w:val="4"/>
              </w:numPr>
              <w:spacing w:after="0" w:line="240" w:lineRule="auto"/>
              <w:rPr>
                <w:rFonts w:asciiTheme="minorHAnsi" w:hAnsiTheme="minorHAnsi" w:cstheme="minorHAnsi"/>
                <w:sz w:val="24"/>
              </w:rPr>
            </w:pPr>
            <w:r w:rsidRPr="008817E8">
              <w:rPr>
                <w:rFonts w:asciiTheme="minorHAnsi" w:hAnsiTheme="minorHAnsi" w:cstheme="minorHAnsi"/>
                <w:sz w:val="24"/>
              </w:rPr>
              <w:t>competences for ensuring the quality of a project;</w:t>
            </w:r>
          </w:p>
          <w:p w:rsidR="001C37E4" w:rsidRPr="008817E8" w:rsidRDefault="001C37E4" w:rsidP="00C30FFF">
            <w:pPr>
              <w:numPr>
                <w:ilvl w:val="0"/>
                <w:numId w:val="4"/>
              </w:numPr>
              <w:spacing w:after="0" w:line="240" w:lineRule="auto"/>
              <w:rPr>
                <w:rFonts w:asciiTheme="minorHAnsi" w:hAnsiTheme="minorHAnsi" w:cstheme="minorHAnsi"/>
                <w:sz w:val="24"/>
              </w:rPr>
            </w:pPr>
            <w:r w:rsidRPr="008817E8">
              <w:rPr>
                <w:rFonts w:asciiTheme="minorHAnsi" w:hAnsiTheme="minorHAnsi" w:cstheme="minorHAnsi"/>
                <w:sz w:val="24"/>
              </w:rPr>
              <w:t xml:space="preserve"> keeping abreast of the times </w:t>
            </w:r>
          </w:p>
          <w:p w:rsidR="001C37E4" w:rsidRPr="008817E8" w:rsidRDefault="001C37E4" w:rsidP="00C30FFF">
            <w:pPr>
              <w:numPr>
                <w:ilvl w:val="0"/>
                <w:numId w:val="4"/>
              </w:numPr>
              <w:spacing w:after="0" w:line="240" w:lineRule="auto"/>
              <w:rPr>
                <w:rFonts w:asciiTheme="minorHAnsi" w:hAnsiTheme="minorHAnsi" w:cstheme="minorHAnsi"/>
                <w:sz w:val="24"/>
              </w:rPr>
            </w:pPr>
            <w:r w:rsidRPr="008817E8">
              <w:rPr>
                <w:rFonts w:asciiTheme="minorHAnsi" w:hAnsiTheme="minorHAnsi" w:cstheme="minorHAnsi"/>
                <w:sz w:val="24"/>
              </w:rPr>
              <w:t xml:space="preserve">contributing to the creation of a new open-minded and all-inclusive school </w:t>
            </w:r>
          </w:p>
          <w:p w:rsidR="001C37E4" w:rsidRPr="008817E8" w:rsidRDefault="001C37E4" w:rsidP="00C30FFF">
            <w:pPr>
              <w:numPr>
                <w:ilvl w:val="0"/>
                <w:numId w:val="4"/>
              </w:numPr>
              <w:spacing w:after="0" w:line="240" w:lineRule="auto"/>
              <w:rPr>
                <w:rFonts w:asciiTheme="minorHAnsi" w:hAnsiTheme="minorHAnsi" w:cstheme="minorHAnsi"/>
                <w:sz w:val="24"/>
              </w:rPr>
            </w:pPr>
            <w:r w:rsidRPr="008817E8">
              <w:rPr>
                <w:rFonts w:asciiTheme="minorHAnsi" w:hAnsiTheme="minorHAnsi" w:cstheme="minorHAnsi"/>
                <w:sz w:val="24"/>
              </w:rPr>
              <w:t>increased motivation for professional development</w:t>
            </w:r>
          </w:p>
          <w:p w:rsidR="001C37E4" w:rsidRPr="00E23ABD" w:rsidRDefault="001C37E4" w:rsidP="00E23ABD">
            <w:pPr>
              <w:numPr>
                <w:ilvl w:val="0"/>
                <w:numId w:val="4"/>
              </w:numPr>
              <w:spacing w:after="0" w:line="240" w:lineRule="auto"/>
              <w:rPr>
                <w:rFonts w:asciiTheme="minorHAnsi" w:hAnsiTheme="minorHAnsi" w:cstheme="minorHAnsi"/>
                <w:sz w:val="24"/>
              </w:rPr>
            </w:pPr>
            <w:r w:rsidRPr="008817E8">
              <w:rPr>
                <w:rFonts w:asciiTheme="minorHAnsi" w:hAnsiTheme="minorHAnsi" w:cstheme="minorHAnsi"/>
                <w:sz w:val="24"/>
              </w:rPr>
              <w:t>will be able to effectively support for students´ development process</w:t>
            </w:r>
          </w:p>
          <w:p w:rsidR="00E23ABD" w:rsidRDefault="001C37E4" w:rsidP="00E23ABD">
            <w:pPr>
              <w:spacing w:after="0"/>
              <w:ind w:left="11"/>
              <w:rPr>
                <w:rFonts w:ascii="Arial" w:hAnsi="Arial" w:cs="Arial"/>
                <w:b/>
              </w:rPr>
            </w:pPr>
            <w:r w:rsidRPr="001C37E4">
              <w:rPr>
                <w:rFonts w:ascii="Arial" w:hAnsi="Arial" w:cs="Arial"/>
                <w:b/>
              </w:rPr>
              <w:t>Training specific:</w:t>
            </w:r>
          </w:p>
          <w:p w:rsidR="001C37E4" w:rsidRDefault="001C37E4" w:rsidP="00E23ABD">
            <w:pPr>
              <w:spacing w:after="0"/>
              <w:ind w:left="11"/>
              <w:rPr>
                <w:sz w:val="24"/>
                <w:lang w:val="en-US"/>
              </w:rPr>
            </w:pPr>
            <w:r w:rsidRPr="001C37E4">
              <w:rPr>
                <w:sz w:val="24"/>
                <w:lang w:val="en-US"/>
              </w:rPr>
              <w:t xml:space="preserve">By completing this course, you will be able to: </w:t>
            </w:r>
          </w:p>
          <w:p w:rsidR="00533FD5" w:rsidRPr="00533FD5" w:rsidRDefault="00533FD5" w:rsidP="00533FD5">
            <w:pPr>
              <w:spacing w:after="0"/>
              <w:ind w:left="11"/>
              <w:rPr>
                <w:sz w:val="24"/>
                <w:lang w:val="en-US"/>
              </w:rPr>
            </w:pPr>
            <w:r w:rsidRPr="00533FD5">
              <w:rPr>
                <w:sz w:val="24"/>
                <w:lang w:val="en-US"/>
              </w:rPr>
              <w:t>- develop the technical skills to incorporate any technology in classes</w:t>
            </w:r>
          </w:p>
          <w:p w:rsidR="00533FD5" w:rsidRPr="00533FD5" w:rsidRDefault="00533FD5" w:rsidP="00533FD5">
            <w:pPr>
              <w:spacing w:after="0"/>
              <w:ind w:left="11"/>
              <w:rPr>
                <w:sz w:val="24"/>
                <w:lang w:val="en-US"/>
              </w:rPr>
            </w:pPr>
            <w:r w:rsidRPr="00533FD5">
              <w:rPr>
                <w:sz w:val="24"/>
                <w:lang w:val="en-US"/>
              </w:rPr>
              <w:t>- be able to create active learning experiences that awaken motivation and participation of students during lessons</w:t>
            </w:r>
          </w:p>
          <w:p w:rsidR="00533FD5" w:rsidRPr="00533FD5" w:rsidRDefault="00533FD5" w:rsidP="00533FD5">
            <w:pPr>
              <w:spacing w:after="0"/>
              <w:ind w:left="11"/>
              <w:rPr>
                <w:sz w:val="24"/>
                <w:lang w:val="en-US"/>
              </w:rPr>
            </w:pPr>
            <w:r w:rsidRPr="00533FD5">
              <w:rPr>
                <w:sz w:val="24"/>
                <w:lang w:val="en-US"/>
              </w:rPr>
              <w:t>- will get to know and be able to use a wide range of tools aimed at designing interesting didactic materials</w:t>
            </w:r>
          </w:p>
          <w:p w:rsidR="00533FD5" w:rsidRPr="00533FD5" w:rsidRDefault="00533FD5" w:rsidP="00533FD5">
            <w:pPr>
              <w:spacing w:after="0"/>
              <w:ind w:left="11"/>
              <w:rPr>
                <w:sz w:val="24"/>
                <w:lang w:val="en-US"/>
              </w:rPr>
            </w:pPr>
            <w:r w:rsidRPr="00533FD5">
              <w:rPr>
                <w:sz w:val="24"/>
                <w:lang w:val="en-US"/>
              </w:rPr>
              <w:t>- be able to use different methods of implementing creative and new ICT solution in their professional life</w:t>
            </w:r>
          </w:p>
          <w:p w:rsidR="00533FD5" w:rsidRPr="00533FD5" w:rsidRDefault="00533FD5" w:rsidP="00533FD5">
            <w:pPr>
              <w:spacing w:after="0"/>
              <w:ind w:left="11"/>
              <w:rPr>
                <w:sz w:val="24"/>
                <w:lang w:val="en-US"/>
              </w:rPr>
            </w:pPr>
            <w:r w:rsidRPr="00533FD5">
              <w:rPr>
                <w:sz w:val="24"/>
                <w:lang w:val="en-US"/>
              </w:rPr>
              <w:t>- will be able to unblock patterns of thinking which we use on a daily basis</w:t>
            </w:r>
          </w:p>
          <w:p w:rsidR="00533FD5" w:rsidRPr="00533FD5" w:rsidRDefault="00533FD5" w:rsidP="00533FD5">
            <w:pPr>
              <w:spacing w:after="0"/>
              <w:ind w:left="11"/>
              <w:rPr>
                <w:sz w:val="24"/>
                <w:lang w:val="en-US"/>
              </w:rPr>
            </w:pPr>
            <w:r w:rsidRPr="00533FD5">
              <w:rPr>
                <w:sz w:val="24"/>
                <w:lang w:val="en-US"/>
              </w:rPr>
              <w:t>- be able to change their habitual strategies of work and class preparation system</w:t>
            </w:r>
          </w:p>
          <w:p w:rsidR="00533FD5" w:rsidRPr="00533FD5" w:rsidRDefault="00533FD5" w:rsidP="00533FD5">
            <w:pPr>
              <w:spacing w:after="0"/>
              <w:ind w:left="11"/>
              <w:rPr>
                <w:sz w:val="24"/>
                <w:lang w:val="en-US"/>
              </w:rPr>
            </w:pPr>
            <w:r w:rsidRPr="00533FD5">
              <w:rPr>
                <w:sz w:val="24"/>
                <w:lang w:val="en-US"/>
              </w:rPr>
              <w:t xml:space="preserve">- become better equipped to integrate ICT principles and methodology in lesson </w:t>
            </w:r>
            <w:proofErr w:type="spellStart"/>
            <w:r w:rsidRPr="00533FD5">
              <w:rPr>
                <w:sz w:val="24"/>
                <w:lang w:val="en-US"/>
              </w:rPr>
              <w:t>programmes</w:t>
            </w:r>
            <w:proofErr w:type="spellEnd"/>
          </w:p>
          <w:p w:rsidR="00533FD5" w:rsidRPr="00533FD5" w:rsidRDefault="00533FD5" w:rsidP="00533FD5">
            <w:pPr>
              <w:spacing w:after="0"/>
              <w:ind w:left="11"/>
              <w:rPr>
                <w:sz w:val="24"/>
                <w:lang w:val="en-US"/>
              </w:rPr>
            </w:pPr>
            <w:r w:rsidRPr="00533FD5">
              <w:rPr>
                <w:sz w:val="24"/>
                <w:lang w:val="en-US"/>
              </w:rPr>
              <w:t xml:space="preserve">- understand the main characteristics of Moodle as </w:t>
            </w:r>
            <w:proofErr w:type="gramStart"/>
            <w:r w:rsidRPr="00533FD5">
              <w:rPr>
                <w:sz w:val="24"/>
                <w:lang w:val="en-US"/>
              </w:rPr>
              <w:t>a software</w:t>
            </w:r>
            <w:proofErr w:type="gramEnd"/>
            <w:r w:rsidRPr="00533FD5">
              <w:rPr>
                <w:sz w:val="24"/>
                <w:lang w:val="en-US"/>
              </w:rPr>
              <w:t xml:space="preserve"> for online courses creation.</w:t>
            </w:r>
          </w:p>
          <w:p w:rsidR="00533FD5" w:rsidRPr="001C37E4" w:rsidRDefault="00533FD5" w:rsidP="00533FD5">
            <w:pPr>
              <w:numPr>
                <w:ilvl w:val="0"/>
                <w:numId w:val="5"/>
              </w:numPr>
              <w:spacing w:after="0" w:line="240" w:lineRule="auto"/>
              <w:ind w:hanging="360"/>
              <w:contextualSpacing/>
              <w:rPr>
                <w:sz w:val="24"/>
                <w:lang w:val="en-US"/>
              </w:rPr>
            </w:pPr>
            <w:r w:rsidRPr="001C37E4">
              <w:rPr>
                <w:sz w:val="24"/>
                <w:lang w:val="en-US"/>
              </w:rPr>
              <w:t>Understand the importance of current e-learning and blended learning trends in education.</w:t>
            </w:r>
          </w:p>
          <w:p w:rsidR="00533FD5" w:rsidRPr="001C37E4" w:rsidRDefault="00533FD5" w:rsidP="00533FD5">
            <w:pPr>
              <w:numPr>
                <w:ilvl w:val="0"/>
                <w:numId w:val="5"/>
              </w:numPr>
              <w:spacing w:after="0" w:line="240" w:lineRule="auto"/>
              <w:ind w:hanging="360"/>
              <w:contextualSpacing/>
              <w:rPr>
                <w:sz w:val="24"/>
                <w:lang w:val="en-US"/>
              </w:rPr>
            </w:pPr>
            <w:r w:rsidRPr="001C37E4">
              <w:rPr>
                <w:sz w:val="24"/>
                <w:lang w:val="en-US"/>
              </w:rPr>
              <w:t>Understand and the main characteristics of Moodle as a software for the creation of online courses.</w:t>
            </w:r>
          </w:p>
          <w:p w:rsidR="00533FD5" w:rsidRPr="001C37E4" w:rsidRDefault="00533FD5" w:rsidP="00533FD5">
            <w:pPr>
              <w:numPr>
                <w:ilvl w:val="0"/>
                <w:numId w:val="5"/>
              </w:numPr>
              <w:spacing w:after="0" w:line="240" w:lineRule="auto"/>
              <w:ind w:hanging="360"/>
              <w:contextualSpacing/>
              <w:rPr>
                <w:sz w:val="24"/>
                <w:lang w:val="en-US"/>
              </w:rPr>
            </w:pPr>
            <w:r w:rsidRPr="001C37E4">
              <w:rPr>
                <w:sz w:val="24"/>
                <w:lang w:val="en-US"/>
              </w:rPr>
              <w:t xml:space="preserve">Set up and use </w:t>
            </w:r>
            <w:proofErr w:type="gramStart"/>
            <w:r>
              <w:rPr>
                <w:sz w:val="24"/>
                <w:lang w:val="en-US"/>
              </w:rPr>
              <w:t>thei</w:t>
            </w:r>
            <w:r w:rsidRPr="001C37E4">
              <w:rPr>
                <w:sz w:val="24"/>
                <w:lang w:val="en-US"/>
              </w:rPr>
              <w:t>r own</w:t>
            </w:r>
            <w:proofErr w:type="gramEnd"/>
            <w:r w:rsidRPr="001C37E4">
              <w:rPr>
                <w:sz w:val="24"/>
                <w:lang w:val="en-US"/>
              </w:rPr>
              <w:t xml:space="preserve"> Moodle course.</w:t>
            </w:r>
          </w:p>
          <w:p w:rsidR="00533FD5" w:rsidRPr="001C37E4" w:rsidRDefault="00533FD5" w:rsidP="00533FD5">
            <w:pPr>
              <w:numPr>
                <w:ilvl w:val="0"/>
                <w:numId w:val="5"/>
              </w:numPr>
              <w:spacing w:after="0" w:line="240" w:lineRule="auto"/>
              <w:ind w:hanging="360"/>
              <w:contextualSpacing/>
              <w:rPr>
                <w:sz w:val="24"/>
                <w:lang w:val="en-US"/>
              </w:rPr>
            </w:pPr>
            <w:r w:rsidRPr="001C37E4">
              <w:rPr>
                <w:sz w:val="24"/>
                <w:lang w:val="en-US"/>
              </w:rPr>
              <w:t>Navigate through a course and customize it with different blocks and sections.</w:t>
            </w:r>
          </w:p>
          <w:p w:rsidR="00533FD5" w:rsidRPr="001C37E4" w:rsidRDefault="00533FD5" w:rsidP="00533FD5">
            <w:pPr>
              <w:numPr>
                <w:ilvl w:val="0"/>
                <w:numId w:val="5"/>
              </w:numPr>
              <w:spacing w:after="0" w:line="240" w:lineRule="auto"/>
              <w:ind w:hanging="360"/>
              <w:contextualSpacing/>
              <w:rPr>
                <w:sz w:val="24"/>
                <w:lang w:val="en-US"/>
              </w:rPr>
            </w:pPr>
            <w:r w:rsidRPr="001C37E4">
              <w:rPr>
                <w:sz w:val="24"/>
                <w:lang w:val="en-US"/>
              </w:rPr>
              <w:t>Create different types of learning activities and use them according to the desired learning outcomes.</w:t>
            </w:r>
          </w:p>
          <w:p w:rsidR="00533FD5" w:rsidRPr="001C37E4" w:rsidRDefault="00533FD5" w:rsidP="00533FD5">
            <w:pPr>
              <w:numPr>
                <w:ilvl w:val="0"/>
                <w:numId w:val="5"/>
              </w:numPr>
              <w:spacing w:after="0" w:line="240" w:lineRule="auto"/>
              <w:ind w:hanging="360"/>
              <w:contextualSpacing/>
              <w:rPr>
                <w:sz w:val="24"/>
                <w:lang w:val="en-US"/>
              </w:rPr>
            </w:pPr>
            <w:r w:rsidRPr="001C37E4">
              <w:rPr>
                <w:sz w:val="24"/>
                <w:lang w:val="en-US"/>
              </w:rPr>
              <w:t>Provide feedback for students’ work and grade assignments.</w:t>
            </w:r>
          </w:p>
          <w:p w:rsidR="00533FD5" w:rsidRPr="001C37E4" w:rsidRDefault="00533FD5" w:rsidP="00533FD5">
            <w:pPr>
              <w:numPr>
                <w:ilvl w:val="0"/>
                <w:numId w:val="5"/>
              </w:numPr>
              <w:spacing w:after="0" w:line="240" w:lineRule="auto"/>
              <w:ind w:hanging="360"/>
              <w:contextualSpacing/>
              <w:rPr>
                <w:sz w:val="24"/>
                <w:lang w:val="en-US"/>
              </w:rPr>
            </w:pPr>
            <w:r w:rsidRPr="001C37E4">
              <w:rPr>
                <w:sz w:val="24"/>
                <w:lang w:val="en-US"/>
              </w:rPr>
              <w:t xml:space="preserve">Create individual itineraries by restricting access to activities based upon conditions such as date, grades, performance, etc. </w:t>
            </w:r>
          </w:p>
          <w:p w:rsidR="00533FD5" w:rsidRPr="001C37E4" w:rsidRDefault="00533FD5" w:rsidP="00533FD5">
            <w:pPr>
              <w:numPr>
                <w:ilvl w:val="0"/>
                <w:numId w:val="5"/>
              </w:numPr>
              <w:spacing w:after="0" w:line="240" w:lineRule="auto"/>
              <w:ind w:hanging="360"/>
              <w:contextualSpacing/>
              <w:rPr>
                <w:sz w:val="24"/>
                <w:lang w:val="en-US"/>
              </w:rPr>
            </w:pPr>
            <w:r w:rsidRPr="001C37E4">
              <w:rPr>
                <w:sz w:val="24"/>
                <w:lang w:val="en-US"/>
              </w:rPr>
              <w:lastRenderedPageBreak/>
              <w:t xml:space="preserve">Create your own resources in Moodle and incorporate other external resources from the Internet. </w:t>
            </w:r>
          </w:p>
          <w:p w:rsidR="00533FD5" w:rsidRPr="001C37E4" w:rsidRDefault="00533FD5" w:rsidP="00533FD5">
            <w:pPr>
              <w:numPr>
                <w:ilvl w:val="0"/>
                <w:numId w:val="5"/>
              </w:numPr>
              <w:spacing w:after="0" w:line="240" w:lineRule="auto"/>
              <w:ind w:hanging="360"/>
              <w:contextualSpacing/>
              <w:rPr>
                <w:sz w:val="24"/>
                <w:lang w:val="en-US"/>
              </w:rPr>
            </w:pPr>
            <w:r w:rsidRPr="001C37E4">
              <w:rPr>
                <w:sz w:val="24"/>
                <w:lang w:val="en-US"/>
              </w:rPr>
              <w:t>Comply with copyright laws when using external materials for your courses.</w:t>
            </w:r>
          </w:p>
          <w:p w:rsidR="00533FD5" w:rsidRPr="001C37E4" w:rsidRDefault="00533FD5" w:rsidP="00533FD5">
            <w:pPr>
              <w:numPr>
                <w:ilvl w:val="0"/>
                <w:numId w:val="5"/>
              </w:numPr>
              <w:spacing w:after="0" w:line="240" w:lineRule="auto"/>
              <w:ind w:hanging="360"/>
              <w:contextualSpacing/>
              <w:rPr>
                <w:sz w:val="24"/>
                <w:lang w:val="en-US"/>
              </w:rPr>
            </w:pPr>
            <w:r w:rsidRPr="001C37E4">
              <w:rPr>
                <w:sz w:val="24"/>
                <w:lang w:val="en-US"/>
              </w:rPr>
              <w:t>Enroll your students in a Moodle course.</w:t>
            </w:r>
          </w:p>
          <w:p w:rsidR="00533FD5" w:rsidRPr="001C37E4" w:rsidRDefault="00533FD5" w:rsidP="00533FD5">
            <w:pPr>
              <w:numPr>
                <w:ilvl w:val="0"/>
                <w:numId w:val="5"/>
              </w:numPr>
              <w:spacing w:after="0" w:line="240" w:lineRule="auto"/>
              <w:ind w:hanging="360"/>
              <w:contextualSpacing/>
              <w:rPr>
                <w:sz w:val="24"/>
                <w:lang w:val="en-US"/>
              </w:rPr>
            </w:pPr>
            <w:r w:rsidRPr="001C37E4">
              <w:rPr>
                <w:sz w:val="24"/>
                <w:lang w:val="en-US"/>
              </w:rPr>
              <w:t>Monitor your students’ performance throughout the course.</w:t>
            </w:r>
          </w:p>
          <w:p w:rsidR="00533FD5" w:rsidRPr="001C37E4" w:rsidRDefault="00533FD5" w:rsidP="00533FD5">
            <w:pPr>
              <w:numPr>
                <w:ilvl w:val="0"/>
                <w:numId w:val="5"/>
              </w:numPr>
              <w:spacing w:after="0" w:line="240" w:lineRule="auto"/>
              <w:ind w:hanging="360"/>
              <w:contextualSpacing/>
              <w:rPr>
                <w:sz w:val="24"/>
                <w:lang w:val="en-US"/>
              </w:rPr>
            </w:pPr>
            <w:r w:rsidRPr="001C37E4">
              <w:rPr>
                <w:sz w:val="24"/>
                <w:lang w:val="en-US"/>
              </w:rPr>
              <w:t>Set up grading scales and configure the course grades policy.</w:t>
            </w:r>
          </w:p>
          <w:p w:rsidR="00533FD5" w:rsidRDefault="00533FD5" w:rsidP="00533FD5">
            <w:pPr>
              <w:spacing w:after="0"/>
              <w:ind w:left="11"/>
              <w:rPr>
                <w:sz w:val="24"/>
                <w:lang w:val="en-US"/>
              </w:rPr>
            </w:pPr>
            <w:r>
              <w:rPr>
                <w:sz w:val="24"/>
                <w:lang w:val="en-US"/>
              </w:rPr>
              <w:t xml:space="preserve">      </w:t>
            </w:r>
            <w:r w:rsidRPr="000D4D7A">
              <w:rPr>
                <w:sz w:val="24"/>
                <w:lang w:val="en-US"/>
              </w:rPr>
              <w:t>13.</w:t>
            </w:r>
            <w:r>
              <w:rPr>
                <w:sz w:val="24"/>
                <w:lang w:val="en-US"/>
              </w:rPr>
              <w:t xml:space="preserve"> </w:t>
            </w:r>
            <w:r w:rsidRPr="000D4D7A">
              <w:rPr>
                <w:sz w:val="24"/>
                <w:lang w:val="en-US"/>
              </w:rPr>
              <w:t>Backup, restore and reset a Moodle course</w:t>
            </w:r>
          </w:p>
          <w:p w:rsidR="00533FD5" w:rsidRPr="00533FD5" w:rsidRDefault="00533FD5" w:rsidP="00533FD5">
            <w:pPr>
              <w:spacing w:after="0"/>
              <w:ind w:left="11"/>
              <w:rPr>
                <w:sz w:val="24"/>
                <w:lang w:val="en-US"/>
              </w:rPr>
            </w:pPr>
            <w:r>
              <w:rPr>
                <w:sz w:val="24"/>
                <w:lang w:val="en-US"/>
              </w:rPr>
              <w:t xml:space="preserve">- develop </w:t>
            </w:r>
            <w:r w:rsidRPr="00533FD5">
              <w:rPr>
                <w:sz w:val="24"/>
                <w:lang w:val="en-US"/>
              </w:rPr>
              <w:t>learning communities in their sector via collaborative tools of the Moodle e-learning platform</w:t>
            </w:r>
          </w:p>
          <w:p w:rsidR="00533FD5" w:rsidRPr="00533FD5" w:rsidRDefault="00533FD5" w:rsidP="00533FD5">
            <w:pPr>
              <w:spacing w:after="0"/>
              <w:ind w:left="11"/>
              <w:rPr>
                <w:sz w:val="24"/>
                <w:lang w:val="en-US"/>
              </w:rPr>
            </w:pPr>
            <w:r w:rsidRPr="00533FD5">
              <w:rPr>
                <w:sz w:val="24"/>
                <w:lang w:val="en-US"/>
              </w:rPr>
              <w:t xml:space="preserve">- share examples of good practice via contact with other European teachers participating in the </w:t>
            </w:r>
            <w:proofErr w:type="spellStart"/>
            <w:r w:rsidRPr="00533FD5">
              <w:rPr>
                <w:sz w:val="24"/>
                <w:lang w:val="en-US"/>
              </w:rPr>
              <w:t>programme</w:t>
            </w:r>
            <w:proofErr w:type="spellEnd"/>
          </w:p>
          <w:p w:rsidR="00533FD5" w:rsidRPr="001C37E4" w:rsidRDefault="00533FD5" w:rsidP="00533FD5">
            <w:pPr>
              <w:spacing w:after="0"/>
              <w:ind w:left="11"/>
              <w:rPr>
                <w:sz w:val="24"/>
                <w:lang w:val="en-US"/>
              </w:rPr>
            </w:pPr>
            <w:r w:rsidRPr="00533FD5">
              <w:rPr>
                <w:sz w:val="24"/>
                <w:lang w:val="en-US"/>
              </w:rPr>
              <w:t>- provide an enhanced European dimension to the consortium schools by means of linking our students and our schools with other schools all over Europe, by establishing future partnerships</w:t>
            </w:r>
          </w:p>
          <w:p w:rsidR="00533FD5" w:rsidRDefault="001C37E4" w:rsidP="000D4D7A">
            <w:pPr>
              <w:spacing w:after="0"/>
              <w:rPr>
                <w:rFonts w:ascii="Arial" w:hAnsi="Arial" w:cs="Arial"/>
                <w:sz w:val="24"/>
              </w:rPr>
            </w:pPr>
            <w:r w:rsidRPr="000D4D7A">
              <w:rPr>
                <w:sz w:val="24"/>
                <w:lang w:val="en-US"/>
              </w:rPr>
              <w:t xml:space="preserve"> </w:t>
            </w:r>
            <w:r w:rsidR="00867456" w:rsidRPr="000D4D7A">
              <w:rPr>
                <w:rFonts w:ascii="Arial" w:hAnsi="Arial" w:cs="Arial"/>
                <w:sz w:val="24"/>
              </w:rPr>
              <w:t xml:space="preserve"> </w:t>
            </w:r>
          </w:p>
          <w:p w:rsidR="00533FD5" w:rsidRPr="00533FD5" w:rsidRDefault="00533FD5" w:rsidP="00533FD5">
            <w:pPr>
              <w:spacing w:after="0"/>
              <w:rPr>
                <w:rFonts w:asciiTheme="minorHAnsi" w:hAnsiTheme="minorHAnsi" w:cstheme="minorHAnsi"/>
                <w:b/>
                <w:sz w:val="24"/>
              </w:rPr>
            </w:pPr>
            <w:r w:rsidRPr="00533FD5">
              <w:rPr>
                <w:rFonts w:asciiTheme="minorHAnsi" w:hAnsiTheme="minorHAnsi" w:cstheme="minorHAnsi"/>
                <w:b/>
                <w:sz w:val="24"/>
              </w:rPr>
              <w:t xml:space="preserve">Country culture knowledge and skills </w:t>
            </w:r>
          </w:p>
          <w:p w:rsidR="00533FD5"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Get to know the culture and tradition of the region</w:t>
            </w:r>
          </w:p>
          <w:p w:rsidR="00533FD5" w:rsidRPr="00533FD5" w:rsidRDefault="00533FD5" w:rsidP="00533FD5">
            <w:pPr>
              <w:spacing w:after="0"/>
              <w:rPr>
                <w:rFonts w:asciiTheme="minorHAnsi" w:hAnsiTheme="minorHAnsi" w:cstheme="minorHAnsi"/>
                <w:b/>
                <w:sz w:val="24"/>
              </w:rPr>
            </w:pPr>
            <w:r w:rsidRPr="00533FD5">
              <w:rPr>
                <w:rFonts w:asciiTheme="minorHAnsi" w:hAnsiTheme="minorHAnsi" w:cstheme="minorHAnsi"/>
                <w:b/>
                <w:sz w:val="24"/>
              </w:rPr>
              <w:t xml:space="preserve">Knowledge and linguistic skills </w:t>
            </w:r>
          </w:p>
          <w:p w:rsidR="00533FD5"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xml:space="preserve">- Improve communication skills in Spanish &amp; English </w:t>
            </w:r>
          </w:p>
          <w:p w:rsidR="00533FD5"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xml:space="preserve">- Improve the ability to use English and Spanish sectorial language </w:t>
            </w:r>
          </w:p>
          <w:p w:rsidR="00533FD5" w:rsidRPr="00533FD5" w:rsidRDefault="00533FD5" w:rsidP="00533FD5">
            <w:pPr>
              <w:spacing w:after="0"/>
              <w:rPr>
                <w:rFonts w:asciiTheme="minorHAnsi" w:hAnsiTheme="minorHAnsi" w:cstheme="minorHAnsi"/>
                <w:sz w:val="24"/>
              </w:rPr>
            </w:pPr>
          </w:p>
          <w:p w:rsidR="00533FD5" w:rsidRPr="00533FD5" w:rsidRDefault="00533FD5" w:rsidP="00533FD5">
            <w:pPr>
              <w:spacing w:after="0"/>
              <w:rPr>
                <w:rFonts w:asciiTheme="minorHAnsi" w:hAnsiTheme="minorHAnsi" w:cstheme="minorHAnsi"/>
                <w:b/>
                <w:sz w:val="24"/>
              </w:rPr>
            </w:pPr>
            <w:r w:rsidRPr="00533FD5">
              <w:rPr>
                <w:rFonts w:asciiTheme="minorHAnsi" w:hAnsiTheme="minorHAnsi" w:cstheme="minorHAnsi"/>
                <w:b/>
                <w:sz w:val="24"/>
              </w:rPr>
              <w:t>Intercultural skills</w:t>
            </w:r>
          </w:p>
          <w:p w:rsidR="00533FD5"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Seeing, understanding and embracing cultural differences</w:t>
            </w:r>
          </w:p>
          <w:p w:rsidR="00533FD5"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Recognizing and adjusting when being motivated by different cultural values</w:t>
            </w:r>
          </w:p>
          <w:p w:rsidR="00533FD5"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Being respectful and showing empathy for people from culturally-different backgrounds</w:t>
            </w:r>
          </w:p>
          <w:p w:rsidR="00533FD5"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Working effectively in diverse teams</w:t>
            </w:r>
          </w:p>
          <w:p w:rsidR="00533FD5"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Listening and observing different modes of interaction</w:t>
            </w:r>
          </w:p>
          <w:p w:rsidR="00533FD5"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Communicating effectively in a multilingual environment</w:t>
            </w:r>
          </w:p>
          <w:p w:rsidR="00533FD5"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Being able to establish rapport quickly</w:t>
            </w:r>
          </w:p>
          <w:p w:rsidR="00533FD5"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Adapting to new conditions without judgment</w:t>
            </w:r>
          </w:p>
          <w:p w:rsidR="00533FD5"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Tolerating ambiguity and coping with adversity</w:t>
            </w:r>
          </w:p>
          <w:p w:rsidR="00533FD5" w:rsidRPr="00533FD5" w:rsidRDefault="00533FD5" w:rsidP="00533FD5">
            <w:pPr>
              <w:spacing w:after="0"/>
              <w:rPr>
                <w:rFonts w:asciiTheme="minorHAnsi" w:hAnsiTheme="minorHAnsi" w:cstheme="minorHAnsi"/>
                <w:sz w:val="24"/>
              </w:rPr>
            </w:pPr>
          </w:p>
          <w:p w:rsidR="00533FD5" w:rsidRPr="00533FD5" w:rsidRDefault="00533FD5" w:rsidP="00533FD5">
            <w:pPr>
              <w:spacing w:after="0"/>
              <w:rPr>
                <w:rFonts w:asciiTheme="minorHAnsi" w:hAnsiTheme="minorHAnsi" w:cstheme="minorHAnsi"/>
                <w:b/>
                <w:sz w:val="24"/>
              </w:rPr>
            </w:pPr>
            <w:r w:rsidRPr="00533FD5">
              <w:rPr>
                <w:rFonts w:asciiTheme="minorHAnsi" w:hAnsiTheme="minorHAnsi" w:cstheme="minorHAnsi"/>
                <w:b/>
                <w:sz w:val="24"/>
              </w:rPr>
              <w:t>Personal development</w:t>
            </w:r>
          </w:p>
          <w:p w:rsidR="00533FD5"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Improve their confidence</w:t>
            </w:r>
          </w:p>
          <w:p w:rsidR="00533FD5"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Be aware of one’s own cultural values (self-awareness)</w:t>
            </w:r>
          </w:p>
          <w:p w:rsidR="00533FD5"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Boost their morale</w:t>
            </w:r>
          </w:p>
          <w:p w:rsidR="00533FD5"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xml:space="preserve">- Become more open minded </w:t>
            </w:r>
          </w:p>
          <w:p w:rsidR="00443D3D" w:rsidRPr="00533FD5" w:rsidRDefault="00533FD5" w:rsidP="00533FD5">
            <w:pPr>
              <w:spacing w:after="0"/>
              <w:rPr>
                <w:rFonts w:asciiTheme="minorHAnsi" w:hAnsiTheme="minorHAnsi" w:cstheme="minorHAnsi"/>
                <w:sz w:val="24"/>
              </w:rPr>
            </w:pPr>
            <w:r w:rsidRPr="00533FD5">
              <w:rPr>
                <w:rFonts w:asciiTheme="minorHAnsi" w:hAnsiTheme="minorHAnsi" w:cstheme="minorHAnsi"/>
                <w:sz w:val="24"/>
              </w:rPr>
              <w:t>- Consider working abroad as a realistic option</w:t>
            </w:r>
            <w:r w:rsidR="00867456" w:rsidRPr="00533FD5">
              <w:rPr>
                <w:rFonts w:asciiTheme="minorHAnsi" w:hAnsiTheme="minorHAnsi" w:cstheme="minorHAnsi"/>
                <w:sz w:val="24"/>
              </w:rPr>
              <w:t xml:space="preserve">                                                                             </w:t>
            </w:r>
          </w:p>
          <w:p w:rsidR="00523FE1" w:rsidRDefault="007A31F2" w:rsidP="007A31F2">
            <w:pPr>
              <w:spacing w:before="120"/>
              <w:rPr>
                <w:rFonts w:ascii="Arial" w:hAnsi="Arial" w:cs="Arial"/>
              </w:rPr>
            </w:pPr>
            <w:r>
              <w:rPr>
                <w:rFonts w:ascii="Arial" w:hAnsi="Arial" w:cs="Arial"/>
                <w:sz w:val="24"/>
              </w:rPr>
              <w:t xml:space="preserve">         </w:t>
            </w:r>
            <w:r w:rsidR="00523FE1" w:rsidRPr="00443D3D">
              <w:rPr>
                <w:rFonts w:ascii="Arial" w:hAnsi="Arial" w:cs="Arial"/>
                <w:sz w:val="24"/>
              </w:rPr>
              <w:t xml:space="preserve">                </w:t>
            </w:r>
            <w:r w:rsidR="00523FE1" w:rsidRPr="00F876A5">
              <w:rPr>
                <w:rFonts w:ascii="Arial" w:hAnsi="Arial" w:cs="Arial"/>
              </w:rPr>
              <w:t xml:space="preserve">                                           </w:t>
            </w:r>
          </w:p>
        </w:tc>
      </w:tr>
      <w:tr w:rsidR="00523FE1" w:rsidRPr="00F876A5" w:rsidTr="00EC142B">
        <w:trPr>
          <w:trHeight w:val="987"/>
          <w:jc w:val="center"/>
        </w:trPr>
        <w:tc>
          <w:tcPr>
            <w:tcW w:w="9853" w:type="dxa"/>
            <w:tcBorders>
              <w:top w:val="single" w:sz="2" w:space="0" w:color="auto"/>
              <w:left w:val="single" w:sz="6" w:space="0" w:color="auto"/>
              <w:bottom w:val="single" w:sz="2" w:space="0" w:color="auto"/>
              <w:right w:val="single" w:sz="6" w:space="0" w:color="auto"/>
            </w:tcBorders>
          </w:tcPr>
          <w:p w:rsidR="00523FE1" w:rsidRPr="007A31F2" w:rsidRDefault="00523FE1" w:rsidP="00EC142B">
            <w:pPr>
              <w:spacing w:before="120"/>
              <w:rPr>
                <w:rFonts w:ascii="Arial" w:hAnsi="Arial" w:cs="Arial"/>
                <w:b/>
              </w:rPr>
            </w:pPr>
            <w:r w:rsidRPr="007A31F2">
              <w:rPr>
                <w:rFonts w:ascii="Arial" w:hAnsi="Arial" w:cs="Arial"/>
                <w:b/>
              </w:rPr>
              <w:lastRenderedPageBreak/>
              <w:t>- Monitoring arrangements:</w:t>
            </w:r>
          </w:p>
          <w:p w:rsidR="000D4D7A" w:rsidRPr="000D4D7A" w:rsidRDefault="000D4D7A" w:rsidP="000D4D7A">
            <w:pPr>
              <w:spacing w:after="0"/>
              <w:rPr>
                <w:rFonts w:asciiTheme="minorHAnsi" w:hAnsiTheme="minorHAnsi" w:cstheme="minorHAnsi"/>
                <w:sz w:val="24"/>
                <w:szCs w:val="24"/>
              </w:rPr>
            </w:pPr>
            <w:r w:rsidRPr="000D4D7A">
              <w:rPr>
                <w:rFonts w:asciiTheme="minorHAnsi" w:hAnsiTheme="minorHAnsi" w:cstheme="minorHAnsi"/>
                <w:b/>
                <w:sz w:val="24"/>
                <w:szCs w:val="24"/>
              </w:rPr>
              <w:t>Monitoring and Mentoring of the participant before, during and after the mobility</w:t>
            </w:r>
            <w:r w:rsidRPr="000D4D7A">
              <w:rPr>
                <w:rFonts w:asciiTheme="minorHAnsi" w:hAnsiTheme="minorHAnsi" w:cstheme="minorHAnsi"/>
                <w:sz w:val="24"/>
                <w:szCs w:val="24"/>
              </w:rPr>
              <w:t>:</w:t>
            </w:r>
          </w:p>
          <w:p w:rsidR="000D4D7A" w:rsidRPr="000D4D7A" w:rsidRDefault="000D4D7A" w:rsidP="000D4D7A">
            <w:pPr>
              <w:spacing w:after="0"/>
              <w:rPr>
                <w:rFonts w:asciiTheme="minorHAnsi" w:hAnsiTheme="minorHAnsi" w:cstheme="minorHAnsi"/>
                <w:b/>
                <w:sz w:val="24"/>
                <w:szCs w:val="24"/>
              </w:rPr>
            </w:pPr>
            <w:r w:rsidRPr="000D4D7A">
              <w:rPr>
                <w:rFonts w:asciiTheme="minorHAnsi" w:hAnsiTheme="minorHAnsi" w:cstheme="minorHAnsi"/>
                <w:b/>
                <w:sz w:val="24"/>
                <w:szCs w:val="24"/>
              </w:rPr>
              <w:lastRenderedPageBreak/>
              <w:t xml:space="preserve">Before the mobility </w:t>
            </w:r>
          </w:p>
          <w:p w:rsidR="000D4D7A" w:rsidRPr="000D4D7A" w:rsidRDefault="000D4D7A" w:rsidP="000D4D7A">
            <w:pPr>
              <w:spacing w:after="0" w:line="272" w:lineRule="atLeast"/>
              <w:rPr>
                <w:rFonts w:asciiTheme="minorHAnsi" w:hAnsiTheme="minorHAnsi" w:cstheme="minorHAnsi"/>
                <w:color w:val="000000"/>
                <w:sz w:val="24"/>
                <w:szCs w:val="24"/>
              </w:rPr>
            </w:pPr>
            <w:r w:rsidRPr="000D4D7A">
              <w:rPr>
                <w:rFonts w:asciiTheme="minorHAnsi" w:hAnsiTheme="minorHAnsi" w:cstheme="minorHAnsi"/>
                <w:sz w:val="24"/>
                <w:szCs w:val="24"/>
              </w:rPr>
              <w:t>The participants will be monitored regarding the preparation of the mobility, the participation and the dissemination focusing on the expected changes at institutional level. The number and quality of dissemination and valorisation activities performed by each participant will be monitored via reports</w:t>
            </w:r>
            <w:r w:rsidR="008817E8">
              <w:rPr>
                <w:rFonts w:asciiTheme="minorHAnsi" w:hAnsiTheme="minorHAnsi" w:cstheme="minorHAnsi"/>
                <w:sz w:val="24"/>
                <w:szCs w:val="24"/>
              </w:rPr>
              <w:t xml:space="preserve"> and worksheets</w:t>
            </w:r>
            <w:r w:rsidRPr="000D4D7A">
              <w:rPr>
                <w:rFonts w:asciiTheme="minorHAnsi" w:hAnsiTheme="minorHAnsi" w:cstheme="minorHAnsi"/>
                <w:sz w:val="24"/>
                <w:szCs w:val="24"/>
              </w:rPr>
              <w:t>.</w:t>
            </w:r>
          </w:p>
          <w:p w:rsidR="000D4D7A" w:rsidRPr="000D4D7A" w:rsidRDefault="000D4D7A" w:rsidP="000D4D7A">
            <w:pPr>
              <w:spacing w:after="0"/>
              <w:rPr>
                <w:rFonts w:asciiTheme="minorHAnsi" w:hAnsiTheme="minorHAnsi" w:cstheme="minorHAnsi"/>
                <w:sz w:val="24"/>
                <w:szCs w:val="24"/>
              </w:rPr>
            </w:pPr>
            <w:r w:rsidRPr="000D4D7A">
              <w:rPr>
                <w:rFonts w:asciiTheme="minorHAnsi" w:hAnsiTheme="minorHAnsi" w:cstheme="minorHAnsi"/>
                <w:sz w:val="24"/>
                <w:szCs w:val="24"/>
              </w:rPr>
              <w:t xml:space="preserve">The participants will be asked to prepare reports about all the performed activities. </w:t>
            </w:r>
          </w:p>
          <w:p w:rsidR="000D4D7A" w:rsidRPr="000D4D7A" w:rsidRDefault="000D4D7A" w:rsidP="000D4D7A">
            <w:pPr>
              <w:spacing w:after="0"/>
              <w:rPr>
                <w:rFonts w:asciiTheme="minorHAnsi" w:hAnsiTheme="minorHAnsi" w:cstheme="minorHAnsi"/>
                <w:sz w:val="24"/>
                <w:szCs w:val="24"/>
              </w:rPr>
            </w:pPr>
            <w:r w:rsidRPr="000D4D7A">
              <w:rPr>
                <w:rFonts w:asciiTheme="minorHAnsi" w:hAnsiTheme="minorHAnsi" w:cstheme="minorHAnsi"/>
                <w:sz w:val="24"/>
                <w:szCs w:val="24"/>
              </w:rPr>
              <w:t>The monitoring activities will be carried out by a person specially chosen for this purpose from the Sending Organisation and will include the creation of a monitoring plan</w:t>
            </w:r>
            <w:r w:rsidR="008817E8">
              <w:rPr>
                <w:rFonts w:asciiTheme="minorHAnsi" w:hAnsiTheme="minorHAnsi" w:cstheme="minorHAnsi"/>
                <w:sz w:val="24"/>
                <w:szCs w:val="24"/>
              </w:rPr>
              <w:t xml:space="preserve"> which will include the preparation of Evaluation </w:t>
            </w:r>
            <w:r w:rsidR="000F595C">
              <w:rPr>
                <w:rFonts w:asciiTheme="minorHAnsi" w:hAnsiTheme="minorHAnsi" w:cstheme="minorHAnsi"/>
                <w:sz w:val="24"/>
                <w:szCs w:val="24"/>
              </w:rPr>
              <w:t xml:space="preserve">Worksheets </w:t>
            </w:r>
            <w:r w:rsidR="000F595C" w:rsidRPr="000F595C">
              <w:rPr>
                <w:rFonts w:asciiTheme="minorHAnsi" w:hAnsiTheme="minorHAnsi" w:cstheme="minorHAnsi"/>
                <w:sz w:val="24"/>
                <w:szCs w:val="24"/>
              </w:rPr>
              <w:t>during the preparatory stage with evaluation benchmarks of the outcomes of the mobility in alignment with the agreements signed for monitoring the progress and the matching of the results with the objectives of the mobility.</w:t>
            </w:r>
          </w:p>
          <w:p w:rsidR="000D4D7A" w:rsidRPr="000D4D7A" w:rsidRDefault="000D4D7A" w:rsidP="000D4D7A">
            <w:pPr>
              <w:spacing w:after="0" w:line="272" w:lineRule="atLeast"/>
              <w:rPr>
                <w:rFonts w:asciiTheme="minorHAnsi" w:hAnsiTheme="minorHAnsi" w:cstheme="minorHAnsi"/>
                <w:color w:val="000000"/>
                <w:sz w:val="24"/>
                <w:szCs w:val="24"/>
              </w:rPr>
            </w:pPr>
            <w:r w:rsidRPr="000D4D7A">
              <w:rPr>
                <w:rFonts w:asciiTheme="minorHAnsi" w:hAnsiTheme="minorHAnsi" w:cstheme="minorHAnsi"/>
                <w:color w:val="000000"/>
                <w:sz w:val="24"/>
                <w:szCs w:val="24"/>
              </w:rPr>
              <w:t>The mentoring activities will be carried out by both Sending Organisation and Training Provider.</w:t>
            </w:r>
          </w:p>
          <w:p w:rsidR="000D4D7A" w:rsidRPr="000D4D7A" w:rsidRDefault="000D4D7A" w:rsidP="000D4D7A">
            <w:pPr>
              <w:spacing w:after="0" w:line="272" w:lineRule="atLeast"/>
              <w:rPr>
                <w:rFonts w:asciiTheme="minorHAnsi" w:hAnsiTheme="minorHAnsi" w:cstheme="minorHAnsi"/>
                <w:color w:val="000000"/>
                <w:sz w:val="24"/>
                <w:szCs w:val="24"/>
              </w:rPr>
            </w:pPr>
            <w:r w:rsidRPr="000D4D7A">
              <w:rPr>
                <w:rFonts w:asciiTheme="minorHAnsi" w:hAnsiTheme="minorHAnsi" w:cstheme="minorHAnsi"/>
                <w:color w:val="000000"/>
                <w:sz w:val="24"/>
                <w:szCs w:val="24"/>
              </w:rPr>
              <w:t>1  month before the arrival of the participants in Spain, training provider is going to contact the Coordinator from the Sending Organisation, responsible for the mobility in order to provide them with all the information relevant for the management of the mobility in Spain, such as contact details of the training Coordinator in Spain, contact details of the Tutor, transport arrangement details, accommodation details, practical information and tips on Spanish culture, life, etc., procedures to follow in cas</w:t>
            </w:r>
            <w:r w:rsidR="000F595C">
              <w:rPr>
                <w:rFonts w:asciiTheme="minorHAnsi" w:hAnsiTheme="minorHAnsi" w:cstheme="minorHAnsi"/>
                <w:color w:val="000000"/>
                <w:sz w:val="24"/>
                <w:szCs w:val="24"/>
              </w:rPr>
              <w:t>e of emergencies and accidents.</w:t>
            </w:r>
          </w:p>
          <w:p w:rsidR="000D4D7A" w:rsidRPr="000D4D7A" w:rsidRDefault="000D4D7A" w:rsidP="000D4D7A">
            <w:pPr>
              <w:spacing w:after="0" w:line="272" w:lineRule="atLeast"/>
              <w:rPr>
                <w:rFonts w:asciiTheme="minorHAnsi" w:hAnsiTheme="minorHAnsi" w:cstheme="minorHAnsi"/>
                <w:b/>
                <w:color w:val="000000"/>
                <w:sz w:val="24"/>
                <w:szCs w:val="24"/>
              </w:rPr>
            </w:pPr>
            <w:r w:rsidRPr="000D4D7A">
              <w:rPr>
                <w:rFonts w:asciiTheme="minorHAnsi" w:hAnsiTheme="minorHAnsi" w:cstheme="minorHAnsi"/>
                <w:b/>
                <w:color w:val="000000"/>
                <w:sz w:val="24"/>
                <w:szCs w:val="24"/>
              </w:rPr>
              <w:t xml:space="preserve">During the mobility </w:t>
            </w:r>
          </w:p>
          <w:p w:rsidR="000D4D7A" w:rsidRPr="000D4D7A" w:rsidRDefault="000D4D7A" w:rsidP="000D4D7A">
            <w:pPr>
              <w:spacing w:after="0" w:line="272" w:lineRule="atLeast"/>
              <w:rPr>
                <w:rFonts w:asciiTheme="minorHAnsi" w:hAnsiTheme="minorHAnsi" w:cstheme="minorHAnsi"/>
                <w:color w:val="000000"/>
                <w:sz w:val="24"/>
                <w:szCs w:val="24"/>
              </w:rPr>
            </w:pPr>
            <w:r w:rsidRPr="000D4D7A">
              <w:rPr>
                <w:rFonts w:asciiTheme="minorHAnsi" w:hAnsiTheme="minorHAnsi" w:cstheme="minorHAnsi"/>
                <w:color w:val="000000"/>
                <w:sz w:val="24"/>
                <w:szCs w:val="24"/>
              </w:rPr>
              <w:t xml:space="preserve">Course Tutor is going to be responsible for the process of monitoring of the participants’ development and participation during the course. </w:t>
            </w:r>
            <w:r w:rsidRPr="000D4D7A">
              <w:rPr>
                <w:rFonts w:asciiTheme="minorHAnsi" w:hAnsiTheme="minorHAnsi" w:cstheme="minorHAnsi"/>
                <w:color w:val="000000"/>
                <w:sz w:val="24"/>
                <w:szCs w:val="24"/>
              </w:rPr>
              <w:br/>
              <w:t>Monitoring is going to take place all the time, but particularly during speaking activities when the Tutor is concerned with the general assessment of learners' performance in relation to general progress or recent skills, knowledge and competencies development.</w:t>
            </w:r>
          </w:p>
          <w:p w:rsidR="000D4D7A" w:rsidRPr="000D4D7A" w:rsidRDefault="000D4D7A" w:rsidP="000D4D7A">
            <w:pPr>
              <w:spacing w:after="0" w:line="272" w:lineRule="atLeast"/>
              <w:rPr>
                <w:rFonts w:asciiTheme="minorHAnsi" w:hAnsiTheme="minorHAnsi" w:cstheme="minorHAnsi"/>
                <w:color w:val="000000"/>
                <w:sz w:val="24"/>
                <w:szCs w:val="24"/>
              </w:rPr>
            </w:pPr>
            <w:r w:rsidRPr="000D4D7A">
              <w:rPr>
                <w:rFonts w:asciiTheme="minorHAnsi" w:hAnsiTheme="minorHAnsi" w:cstheme="minorHAnsi"/>
                <w:color w:val="000000"/>
                <w:sz w:val="24"/>
                <w:szCs w:val="24"/>
              </w:rPr>
              <w:t xml:space="preserve">Monitoring of individual learners is going to take place during more autonomous practice exercises, when the aim is to point out errors and encourage self-correction. Guided practice activities, particularly of the pair-work format, are going to be monitored for accuracy, while less guided group-work activities are going to be monitored for task achievement and competence. </w:t>
            </w:r>
            <w:r w:rsidRPr="000D4D7A">
              <w:rPr>
                <w:rFonts w:asciiTheme="minorHAnsi" w:hAnsiTheme="minorHAnsi" w:cstheme="minorHAnsi"/>
                <w:color w:val="000000"/>
                <w:sz w:val="24"/>
                <w:szCs w:val="24"/>
              </w:rPr>
              <w:br/>
              <w:t xml:space="preserve">The mentoring activities which are planned to take place during the mobility are going to take place at the end of each training day. The participants will be able to approach their Tutor to discuss some doubts they might have. The Tutor in such cases will be acting as Mentor who will be offering support, guidance and advice to the participants on further development in the field.  </w:t>
            </w:r>
          </w:p>
          <w:p w:rsidR="000D4D7A" w:rsidRPr="000D4D7A" w:rsidRDefault="000D4D7A" w:rsidP="000D4D7A">
            <w:pPr>
              <w:spacing w:after="0"/>
              <w:rPr>
                <w:rFonts w:asciiTheme="minorHAnsi" w:hAnsiTheme="minorHAnsi" w:cstheme="minorHAnsi"/>
                <w:sz w:val="24"/>
                <w:szCs w:val="24"/>
              </w:rPr>
            </w:pPr>
            <w:r w:rsidRPr="000D4D7A">
              <w:rPr>
                <w:rFonts w:asciiTheme="minorHAnsi" w:hAnsiTheme="minorHAnsi" w:cstheme="minorHAnsi"/>
                <w:sz w:val="24"/>
                <w:szCs w:val="24"/>
              </w:rPr>
              <w:t>During the mobility the participants will be encouraged to run a daily blog and comment on the programme.</w:t>
            </w:r>
          </w:p>
          <w:p w:rsidR="000D4D7A" w:rsidRPr="000D4D7A" w:rsidRDefault="000D4D7A" w:rsidP="000D4D7A">
            <w:pPr>
              <w:spacing w:after="0"/>
              <w:rPr>
                <w:rFonts w:asciiTheme="minorHAnsi" w:hAnsiTheme="minorHAnsi" w:cstheme="minorHAnsi"/>
                <w:sz w:val="24"/>
                <w:szCs w:val="24"/>
              </w:rPr>
            </w:pPr>
            <w:r w:rsidRPr="000D4D7A">
              <w:rPr>
                <w:rFonts w:asciiTheme="minorHAnsi" w:hAnsiTheme="minorHAnsi" w:cstheme="minorHAnsi"/>
                <w:sz w:val="24"/>
                <w:szCs w:val="24"/>
              </w:rPr>
              <w:t xml:space="preserve">The participants will be asked to sign the attendance list on a daily basis.  </w:t>
            </w:r>
          </w:p>
          <w:p w:rsidR="000D4D7A" w:rsidRPr="000D4D7A" w:rsidRDefault="000D4D7A" w:rsidP="000D4D7A">
            <w:pPr>
              <w:spacing w:after="0"/>
              <w:rPr>
                <w:rFonts w:asciiTheme="minorHAnsi" w:hAnsiTheme="minorHAnsi" w:cstheme="minorHAnsi"/>
                <w:sz w:val="24"/>
                <w:szCs w:val="24"/>
              </w:rPr>
            </w:pPr>
            <w:r w:rsidRPr="000D4D7A">
              <w:rPr>
                <w:rFonts w:asciiTheme="minorHAnsi" w:hAnsiTheme="minorHAnsi" w:cstheme="minorHAnsi"/>
                <w:sz w:val="24"/>
                <w:szCs w:val="24"/>
              </w:rPr>
              <w:t xml:space="preserve">The participants will be mentored by the project management team in the home country at each stage of the mobility. </w:t>
            </w:r>
          </w:p>
          <w:p w:rsidR="000D4D7A" w:rsidRDefault="000D4D7A" w:rsidP="000D4D7A">
            <w:pPr>
              <w:spacing w:after="0"/>
              <w:rPr>
                <w:rFonts w:asciiTheme="minorHAnsi" w:hAnsiTheme="minorHAnsi" w:cstheme="minorHAnsi"/>
                <w:sz w:val="24"/>
                <w:szCs w:val="24"/>
              </w:rPr>
            </w:pPr>
            <w:r w:rsidRPr="000D4D7A">
              <w:rPr>
                <w:rFonts w:asciiTheme="minorHAnsi" w:hAnsiTheme="minorHAnsi" w:cstheme="minorHAnsi"/>
                <w:sz w:val="24"/>
                <w:szCs w:val="24"/>
              </w:rPr>
              <w:t>They will also need to take part in all the organised activities and follow all the instructions sent to them via the communication channels used in the project.</w:t>
            </w:r>
          </w:p>
          <w:p w:rsidR="000F595C" w:rsidRPr="000D4D7A" w:rsidRDefault="000F595C" w:rsidP="000D4D7A">
            <w:pPr>
              <w:spacing w:after="0"/>
              <w:rPr>
                <w:rFonts w:asciiTheme="minorHAnsi" w:hAnsiTheme="minorHAnsi" w:cstheme="minorHAnsi"/>
                <w:sz w:val="24"/>
                <w:szCs w:val="24"/>
              </w:rPr>
            </w:pPr>
            <w:r w:rsidRPr="000F595C">
              <w:rPr>
                <w:rFonts w:asciiTheme="minorHAnsi" w:hAnsiTheme="minorHAnsi" w:cstheme="minorHAnsi"/>
                <w:sz w:val="24"/>
                <w:szCs w:val="24"/>
              </w:rPr>
              <w:t>The co</w:t>
            </w:r>
            <w:r>
              <w:rPr>
                <w:rFonts w:asciiTheme="minorHAnsi" w:hAnsiTheme="minorHAnsi" w:cstheme="minorHAnsi"/>
                <w:sz w:val="24"/>
                <w:szCs w:val="24"/>
              </w:rPr>
              <w:t xml:space="preserve">nsortium members of the Sending Organisation </w:t>
            </w:r>
            <w:r w:rsidRPr="000F595C">
              <w:rPr>
                <w:rFonts w:asciiTheme="minorHAnsi" w:hAnsiTheme="minorHAnsi" w:cstheme="minorHAnsi"/>
                <w:sz w:val="24"/>
                <w:szCs w:val="24"/>
              </w:rPr>
              <w:t xml:space="preserve">will assign a member of </w:t>
            </w:r>
            <w:r>
              <w:rPr>
                <w:rFonts w:asciiTheme="minorHAnsi" w:hAnsiTheme="minorHAnsi" w:cstheme="minorHAnsi"/>
                <w:sz w:val="24"/>
                <w:szCs w:val="24"/>
              </w:rPr>
              <w:t xml:space="preserve">their staff as a supervisor </w:t>
            </w:r>
            <w:r w:rsidRPr="000F595C">
              <w:rPr>
                <w:rFonts w:asciiTheme="minorHAnsi" w:hAnsiTheme="minorHAnsi" w:cstheme="minorHAnsi"/>
                <w:sz w:val="24"/>
                <w:szCs w:val="24"/>
              </w:rPr>
              <w:t>of the flow.</w:t>
            </w:r>
            <w:r>
              <w:rPr>
                <w:rFonts w:asciiTheme="minorHAnsi" w:hAnsiTheme="minorHAnsi" w:cstheme="minorHAnsi"/>
                <w:sz w:val="24"/>
                <w:szCs w:val="24"/>
              </w:rPr>
              <w:t xml:space="preserve"> Together with the supervisors the Sending Organisation</w:t>
            </w:r>
            <w:r w:rsidRPr="000F595C">
              <w:rPr>
                <w:rFonts w:asciiTheme="minorHAnsi" w:hAnsiTheme="minorHAnsi" w:cstheme="minorHAnsi"/>
                <w:sz w:val="24"/>
                <w:szCs w:val="24"/>
              </w:rPr>
              <w:t xml:space="preserve"> will prepare </w:t>
            </w:r>
            <w:r>
              <w:rPr>
                <w:rFonts w:asciiTheme="minorHAnsi" w:hAnsiTheme="minorHAnsi" w:cstheme="minorHAnsi"/>
                <w:sz w:val="24"/>
                <w:szCs w:val="24"/>
              </w:rPr>
              <w:t xml:space="preserve">evaluation </w:t>
            </w:r>
            <w:r w:rsidRPr="000F595C">
              <w:rPr>
                <w:rFonts w:asciiTheme="minorHAnsi" w:hAnsiTheme="minorHAnsi" w:cstheme="minorHAnsi"/>
                <w:sz w:val="24"/>
                <w:szCs w:val="24"/>
              </w:rPr>
              <w:t xml:space="preserve">worksheets of the training progress to monitor and evaluate the learning outcomes and check whether the objectives of the project have been achieved. During the mobility project they will provide professional support, mentoring, monitoring and evaluation of the participants' </w:t>
            </w:r>
            <w:r w:rsidRPr="000F595C">
              <w:rPr>
                <w:rFonts w:asciiTheme="minorHAnsi" w:hAnsiTheme="minorHAnsi" w:cstheme="minorHAnsi"/>
                <w:sz w:val="24"/>
                <w:szCs w:val="24"/>
              </w:rPr>
              <w:lastRenderedPageBreak/>
              <w:t>progress and the project implementation</w:t>
            </w:r>
          </w:p>
          <w:p w:rsidR="000D4D7A" w:rsidRPr="000D4D7A" w:rsidRDefault="000D4D7A" w:rsidP="000D4D7A">
            <w:pPr>
              <w:spacing w:after="0" w:line="272" w:lineRule="atLeast"/>
              <w:rPr>
                <w:rFonts w:asciiTheme="minorHAnsi" w:hAnsiTheme="minorHAnsi" w:cstheme="minorHAnsi"/>
                <w:b/>
                <w:color w:val="000000"/>
                <w:sz w:val="24"/>
                <w:szCs w:val="24"/>
              </w:rPr>
            </w:pPr>
            <w:r w:rsidRPr="000D4D7A">
              <w:rPr>
                <w:rFonts w:asciiTheme="minorHAnsi" w:hAnsiTheme="minorHAnsi" w:cstheme="minorHAnsi"/>
                <w:b/>
                <w:color w:val="000000"/>
                <w:sz w:val="24"/>
                <w:szCs w:val="24"/>
              </w:rPr>
              <w:t xml:space="preserve">After the mobility </w:t>
            </w:r>
          </w:p>
          <w:p w:rsidR="000D4D7A" w:rsidRPr="000D4D7A" w:rsidRDefault="000D4D7A" w:rsidP="000D4D7A">
            <w:pPr>
              <w:spacing w:after="0" w:line="272" w:lineRule="atLeast"/>
              <w:rPr>
                <w:rFonts w:asciiTheme="minorHAnsi" w:hAnsiTheme="minorHAnsi" w:cstheme="minorHAnsi"/>
                <w:color w:val="000000"/>
                <w:sz w:val="24"/>
                <w:szCs w:val="24"/>
              </w:rPr>
            </w:pPr>
            <w:r w:rsidRPr="000D4D7A">
              <w:rPr>
                <w:rFonts w:asciiTheme="minorHAnsi" w:hAnsiTheme="minorHAnsi" w:cstheme="minorHAnsi"/>
                <w:color w:val="000000"/>
                <w:sz w:val="24"/>
                <w:szCs w:val="24"/>
              </w:rPr>
              <w:t xml:space="preserve">The Sending Organisation is going to monitor the delivery of the dissemination and knowledge, skill and competencies sharing programme envisaged for Sending Organisations’ staff that did not have an opportunity to take part in the training abroad. </w:t>
            </w:r>
          </w:p>
          <w:p w:rsidR="000D4D7A" w:rsidRPr="000D4D7A" w:rsidRDefault="000D4D7A" w:rsidP="000D4D7A">
            <w:pPr>
              <w:spacing w:after="0" w:line="272" w:lineRule="atLeast"/>
              <w:rPr>
                <w:rFonts w:asciiTheme="minorHAnsi" w:hAnsiTheme="minorHAnsi" w:cstheme="minorHAnsi"/>
                <w:color w:val="000000"/>
                <w:sz w:val="24"/>
                <w:szCs w:val="24"/>
              </w:rPr>
            </w:pPr>
            <w:r w:rsidRPr="000D4D7A">
              <w:rPr>
                <w:rFonts w:asciiTheme="minorHAnsi" w:hAnsiTheme="minorHAnsi" w:cstheme="minorHAnsi"/>
                <w:color w:val="000000"/>
                <w:sz w:val="24"/>
                <w:szCs w:val="24"/>
              </w:rPr>
              <w:t xml:space="preserve">The participants that took part in the training abroad will be encouraged to provide mentoring support and guidance to their colleagues. </w:t>
            </w:r>
          </w:p>
          <w:p w:rsidR="000D4D7A" w:rsidRPr="000D4D7A" w:rsidRDefault="000D4D7A" w:rsidP="000D4D7A">
            <w:pPr>
              <w:spacing w:after="0" w:line="272" w:lineRule="atLeast"/>
              <w:rPr>
                <w:rFonts w:asciiTheme="minorHAnsi" w:hAnsiTheme="minorHAnsi" w:cstheme="minorHAnsi"/>
                <w:color w:val="000000"/>
                <w:sz w:val="24"/>
                <w:szCs w:val="24"/>
              </w:rPr>
            </w:pPr>
            <w:r w:rsidRPr="000D4D7A">
              <w:rPr>
                <w:rFonts w:asciiTheme="minorHAnsi" w:hAnsiTheme="minorHAnsi" w:cstheme="minorHAnsi"/>
                <w:color w:val="000000"/>
                <w:sz w:val="24"/>
                <w:szCs w:val="24"/>
              </w:rPr>
              <w:t xml:space="preserve">The mentoring activities will be include </w:t>
            </w:r>
          </w:p>
          <w:p w:rsidR="000D4D7A" w:rsidRPr="000D4D7A" w:rsidRDefault="000D4D7A" w:rsidP="000D4D7A">
            <w:pPr>
              <w:spacing w:after="0"/>
              <w:rPr>
                <w:rFonts w:asciiTheme="minorHAnsi" w:hAnsiTheme="minorHAnsi" w:cstheme="minorHAnsi"/>
                <w:color w:val="000000"/>
                <w:sz w:val="24"/>
                <w:szCs w:val="24"/>
              </w:rPr>
            </w:pPr>
            <w:r w:rsidRPr="000D4D7A">
              <w:rPr>
                <w:rFonts w:asciiTheme="minorHAnsi" w:hAnsiTheme="minorHAnsi" w:cstheme="minorHAnsi"/>
                <w:color w:val="000000"/>
                <w:sz w:val="24"/>
                <w:szCs w:val="24"/>
              </w:rPr>
              <w:t>- workshops</w:t>
            </w:r>
          </w:p>
          <w:p w:rsidR="000D4D7A" w:rsidRPr="000D4D7A" w:rsidRDefault="000D4D7A" w:rsidP="000D4D7A">
            <w:pPr>
              <w:spacing w:after="0"/>
              <w:rPr>
                <w:rFonts w:asciiTheme="minorHAnsi" w:hAnsiTheme="minorHAnsi" w:cstheme="minorHAnsi"/>
                <w:color w:val="000000"/>
                <w:sz w:val="24"/>
                <w:szCs w:val="24"/>
              </w:rPr>
            </w:pPr>
            <w:r w:rsidRPr="000D4D7A">
              <w:rPr>
                <w:rFonts w:asciiTheme="minorHAnsi" w:hAnsiTheme="minorHAnsi" w:cstheme="minorHAnsi"/>
                <w:color w:val="000000"/>
                <w:sz w:val="24"/>
                <w:szCs w:val="24"/>
              </w:rPr>
              <w:t xml:space="preserve">- one-to-one meetings </w:t>
            </w:r>
          </w:p>
          <w:p w:rsidR="000D4D7A" w:rsidRDefault="000D4D7A" w:rsidP="000D4D7A">
            <w:pPr>
              <w:spacing w:after="0"/>
              <w:rPr>
                <w:rFonts w:asciiTheme="minorHAnsi" w:hAnsiTheme="minorHAnsi" w:cstheme="minorHAnsi"/>
                <w:color w:val="000000"/>
                <w:sz w:val="24"/>
                <w:szCs w:val="24"/>
              </w:rPr>
            </w:pPr>
            <w:r w:rsidRPr="000D4D7A">
              <w:rPr>
                <w:rFonts w:asciiTheme="minorHAnsi" w:hAnsiTheme="minorHAnsi" w:cstheme="minorHAnsi"/>
                <w:color w:val="000000"/>
                <w:sz w:val="24"/>
                <w:szCs w:val="24"/>
              </w:rPr>
              <w:t xml:space="preserve">- conferences </w:t>
            </w:r>
          </w:p>
          <w:p w:rsidR="000F595C" w:rsidRPr="000D4D7A" w:rsidRDefault="000F595C" w:rsidP="000D4D7A">
            <w:pPr>
              <w:spacing w:after="0"/>
              <w:rPr>
                <w:rFonts w:asciiTheme="minorHAnsi" w:hAnsiTheme="minorHAnsi" w:cstheme="minorHAnsi"/>
                <w:color w:val="000000"/>
                <w:sz w:val="24"/>
                <w:szCs w:val="24"/>
              </w:rPr>
            </w:pPr>
            <w:r>
              <w:rPr>
                <w:rFonts w:asciiTheme="minorHAnsi" w:hAnsiTheme="minorHAnsi" w:cstheme="minorHAnsi"/>
                <w:color w:val="000000"/>
                <w:sz w:val="24"/>
                <w:szCs w:val="24"/>
              </w:rPr>
              <w:t>- seminars</w:t>
            </w:r>
          </w:p>
          <w:p w:rsidR="000D4D7A" w:rsidRDefault="000D4D7A" w:rsidP="00EC142B">
            <w:pPr>
              <w:spacing w:before="120"/>
              <w:rPr>
                <w:rFonts w:ascii="Arial" w:hAnsi="Arial" w:cs="Arial"/>
              </w:rPr>
            </w:pPr>
          </w:p>
        </w:tc>
      </w:tr>
      <w:tr w:rsidR="00523FE1" w:rsidRPr="00F876A5" w:rsidTr="00EC142B">
        <w:trPr>
          <w:trHeight w:val="1148"/>
          <w:jc w:val="center"/>
        </w:trPr>
        <w:tc>
          <w:tcPr>
            <w:tcW w:w="9853" w:type="dxa"/>
            <w:tcBorders>
              <w:top w:val="single" w:sz="2" w:space="0" w:color="auto"/>
              <w:left w:val="single" w:sz="6" w:space="0" w:color="auto"/>
              <w:bottom w:val="single" w:sz="6" w:space="0" w:color="auto"/>
              <w:right w:val="single" w:sz="6" w:space="0" w:color="auto"/>
            </w:tcBorders>
          </w:tcPr>
          <w:p w:rsidR="00523FE1" w:rsidRPr="00993989" w:rsidRDefault="00523FE1" w:rsidP="00EC142B">
            <w:pPr>
              <w:spacing w:before="120"/>
              <w:rPr>
                <w:rFonts w:asciiTheme="minorHAnsi" w:hAnsiTheme="minorHAnsi" w:cstheme="minorHAnsi"/>
                <w:b/>
                <w:sz w:val="24"/>
              </w:rPr>
            </w:pPr>
            <w:r w:rsidRPr="00993989">
              <w:rPr>
                <w:rFonts w:asciiTheme="minorHAnsi" w:hAnsiTheme="minorHAnsi" w:cstheme="minorHAnsi"/>
                <w:b/>
                <w:sz w:val="24"/>
              </w:rPr>
              <w:lastRenderedPageBreak/>
              <w:t xml:space="preserve">- Foreseen use of outcomes, evaluation:   </w:t>
            </w:r>
          </w:p>
          <w:p w:rsidR="00993989" w:rsidRPr="00993989" w:rsidRDefault="00993989" w:rsidP="00993989">
            <w:pPr>
              <w:spacing w:after="0"/>
              <w:rPr>
                <w:rFonts w:asciiTheme="minorHAnsi" w:hAnsiTheme="minorHAnsi" w:cstheme="minorHAnsi"/>
                <w:sz w:val="24"/>
              </w:rPr>
            </w:pPr>
            <w:r w:rsidRPr="00993989">
              <w:rPr>
                <w:rFonts w:asciiTheme="minorHAnsi" w:hAnsiTheme="minorHAnsi" w:cstheme="minorHAnsi"/>
                <w:sz w:val="24"/>
              </w:rPr>
              <w:t xml:space="preserve">Before their arrival in Spain, each participant will be asked to complete a questionnaire of needs/Teacher Profile Form in order to find out their level of advancement in the field in which they will be training during the course. The forms will be passed onto the Course Tutor who will analyse them and adapt the training programme to the learning needs of the participants. </w:t>
            </w:r>
          </w:p>
          <w:p w:rsidR="00993989" w:rsidRPr="00993989" w:rsidRDefault="00993989" w:rsidP="00993989">
            <w:pPr>
              <w:spacing w:after="0"/>
              <w:rPr>
                <w:rFonts w:asciiTheme="minorHAnsi" w:hAnsiTheme="minorHAnsi" w:cstheme="minorHAnsi"/>
                <w:sz w:val="24"/>
              </w:rPr>
            </w:pPr>
            <w:r w:rsidRPr="00993989">
              <w:rPr>
                <w:rFonts w:asciiTheme="minorHAnsi" w:hAnsiTheme="minorHAnsi" w:cstheme="minorHAnsi"/>
                <w:sz w:val="24"/>
              </w:rPr>
              <w:t xml:space="preserve">At the beginning of the training course, the Tutor is going to hand out the initial assessment forms to the participants with the topics that are going to be covered during the course. The participants will be asked to fill them out and return them to the Tutor. </w:t>
            </w:r>
          </w:p>
          <w:p w:rsidR="00993989" w:rsidRPr="00993989" w:rsidRDefault="00993989" w:rsidP="00993989">
            <w:pPr>
              <w:spacing w:after="0"/>
              <w:rPr>
                <w:rFonts w:asciiTheme="minorHAnsi" w:hAnsiTheme="minorHAnsi" w:cstheme="minorHAnsi"/>
                <w:sz w:val="24"/>
              </w:rPr>
            </w:pPr>
            <w:r w:rsidRPr="00993989">
              <w:rPr>
                <w:rFonts w:asciiTheme="minorHAnsi" w:hAnsiTheme="minorHAnsi" w:cstheme="minorHAnsi"/>
                <w:sz w:val="24"/>
              </w:rPr>
              <w:t xml:space="preserve">At the end of the course the same assessment form will be handed to the participants who will be asked to fill it out again. All the forms will be collected by the Tutor who will analyse them in depth and prepare progress reports about each participant. The progress reports will be sent to the participants by email after the completion of the mobility. </w:t>
            </w:r>
          </w:p>
          <w:p w:rsidR="00993989" w:rsidRPr="00993989" w:rsidRDefault="00993989" w:rsidP="00993989">
            <w:pPr>
              <w:spacing w:after="0"/>
              <w:rPr>
                <w:rFonts w:asciiTheme="minorHAnsi" w:hAnsiTheme="minorHAnsi" w:cstheme="minorHAnsi"/>
                <w:sz w:val="24"/>
              </w:rPr>
            </w:pPr>
            <w:r w:rsidRPr="00993989">
              <w:rPr>
                <w:rFonts w:asciiTheme="minorHAnsi" w:hAnsiTheme="minorHAnsi" w:cstheme="minorHAnsi"/>
                <w:sz w:val="24"/>
              </w:rPr>
              <w:t>Additionally, on the last day of the course, the participants will be asked to fill out the course evaluation forms the aim of which is to provide the Tutor with valuable feedback on what elements of the course were delivered according to their expectations and what elements need further improvement or change. All the feedback provided is going to be thoroughly analysed by the Tutor.</w:t>
            </w:r>
          </w:p>
          <w:p w:rsidR="00993989" w:rsidRPr="00993989" w:rsidRDefault="00993989" w:rsidP="00993989">
            <w:pPr>
              <w:spacing w:after="0"/>
              <w:rPr>
                <w:rFonts w:asciiTheme="minorHAnsi" w:hAnsiTheme="minorHAnsi" w:cstheme="minorHAnsi"/>
                <w:sz w:val="24"/>
              </w:rPr>
            </w:pPr>
            <w:r w:rsidRPr="00993989">
              <w:rPr>
                <w:rFonts w:asciiTheme="minorHAnsi" w:hAnsiTheme="minorHAnsi" w:cstheme="minorHAnsi"/>
                <w:sz w:val="24"/>
              </w:rPr>
              <w:t xml:space="preserve">Also, on the last day of the course, the provider of the training course is going to ask the participants to fill out the course and services evaluation forms. </w:t>
            </w:r>
          </w:p>
          <w:p w:rsidR="00993989" w:rsidRPr="00993989" w:rsidRDefault="00993989" w:rsidP="00993989">
            <w:pPr>
              <w:spacing w:after="0"/>
              <w:rPr>
                <w:rFonts w:asciiTheme="minorHAnsi" w:hAnsiTheme="minorHAnsi" w:cstheme="minorHAnsi"/>
                <w:sz w:val="24"/>
              </w:rPr>
            </w:pPr>
            <w:r w:rsidRPr="00993989">
              <w:rPr>
                <w:rFonts w:asciiTheme="minorHAnsi" w:hAnsiTheme="minorHAnsi" w:cstheme="minorHAnsi"/>
                <w:sz w:val="24"/>
              </w:rPr>
              <w:t>Before and after the mobility, as a form of self-assessment the participant will complete the Language Passport which will provide relevant information on their progress in English language learning.</w:t>
            </w:r>
          </w:p>
          <w:p w:rsidR="00993989" w:rsidRPr="00993989" w:rsidRDefault="00993989" w:rsidP="00993989">
            <w:pPr>
              <w:spacing w:after="0"/>
              <w:rPr>
                <w:rFonts w:asciiTheme="minorHAnsi" w:hAnsiTheme="minorHAnsi" w:cstheme="minorHAnsi"/>
                <w:sz w:val="24"/>
              </w:rPr>
            </w:pPr>
            <w:r w:rsidRPr="00993989">
              <w:rPr>
                <w:rFonts w:asciiTheme="minorHAnsi" w:hAnsiTheme="minorHAnsi" w:cstheme="minorHAnsi"/>
                <w:sz w:val="24"/>
              </w:rPr>
              <w:t xml:space="preserve"> The Sending Organisation </w:t>
            </w:r>
            <w:r w:rsidR="00CE1938">
              <w:rPr>
                <w:rFonts w:asciiTheme="minorHAnsi" w:hAnsiTheme="minorHAnsi" w:cstheme="minorHAnsi"/>
                <w:sz w:val="24"/>
              </w:rPr>
              <w:t xml:space="preserve">will prepare Evaluation Worksheets which </w:t>
            </w:r>
            <w:r w:rsidRPr="00993989">
              <w:rPr>
                <w:rFonts w:asciiTheme="minorHAnsi" w:hAnsiTheme="minorHAnsi" w:cstheme="minorHAnsi"/>
                <w:sz w:val="24"/>
              </w:rPr>
              <w:t xml:space="preserve">will evaluate the quality and the quantity of the training activities, the participation in these, the results of the entire action, the fulfilment of tasks, the dissemination of results, the attitude towards international cooperation, the creativity and the desire for self-enhancement and for promoting European values. </w:t>
            </w:r>
          </w:p>
          <w:p w:rsidR="00993989" w:rsidRPr="00993989" w:rsidRDefault="00993989" w:rsidP="00993989">
            <w:pPr>
              <w:spacing w:after="0"/>
              <w:rPr>
                <w:rFonts w:asciiTheme="minorHAnsi" w:hAnsiTheme="minorHAnsi" w:cstheme="minorHAnsi"/>
                <w:sz w:val="24"/>
              </w:rPr>
            </w:pPr>
            <w:r w:rsidRPr="00993989">
              <w:rPr>
                <w:rFonts w:asciiTheme="minorHAnsi" w:hAnsiTheme="minorHAnsi" w:cstheme="minorHAnsi"/>
                <w:sz w:val="24"/>
              </w:rPr>
              <w:lastRenderedPageBreak/>
              <w:t xml:space="preserve">Each participant will make monthly reports about his/her activities before and after the mobility, and weekly reports during the mobility. The following main tools will be used for the assessment: </w:t>
            </w:r>
            <w:r w:rsidR="00083A88">
              <w:rPr>
                <w:rFonts w:asciiTheme="minorHAnsi" w:hAnsiTheme="minorHAnsi" w:cstheme="minorHAnsi"/>
                <w:sz w:val="24"/>
              </w:rPr>
              <w:t xml:space="preserve">evaluation worksheets, </w:t>
            </w:r>
            <w:r w:rsidRPr="00993989">
              <w:rPr>
                <w:rFonts w:asciiTheme="minorHAnsi" w:hAnsiTheme="minorHAnsi" w:cstheme="minorHAnsi"/>
                <w:sz w:val="24"/>
              </w:rPr>
              <w:t>questionnaires, interviews, surveys, online meetings, observations.</w:t>
            </w:r>
          </w:p>
          <w:p w:rsidR="00993989" w:rsidRPr="00993989" w:rsidRDefault="00993989" w:rsidP="00993989">
            <w:pPr>
              <w:spacing w:after="0"/>
              <w:rPr>
                <w:rFonts w:asciiTheme="minorHAnsi" w:hAnsiTheme="minorHAnsi" w:cstheme="minorHAnsi"/>
                <w:b/>
                <w:sz w:val="24"/>
              </w:rPr>
            </w:pPr>
            <w:r w:rsidRPr="00993989">
              <w:rPr>
                <w:rFonts w:asciiTheme="minorHAnsi" w:hAnsiTheme="minorHAnsi" w:cstheme="minorHAnsi"/>
                <w:b/>
                <w:sz w:val="24"/>
              </w:rPr>
              <w:t xml:space="preserve">Recognition </w:t>
            </w:r>
          </w:p>
          <w:p w:rsidR="00993989" w:rsidRPr="00993989" w:rsidRDefault="00993989" w:rsidP="00993989">
            <w:pPr>
              <w:spacing w:after="0"/>
              <w:rPr>
                <w:rFonts w:asciiTheme="minorHAnsi" w:hAnsiTheme="minorHAnsi" w:cstheme="minorHAnsi"/>
                <w:sz w:val="24"/>
              </w:rPr>
            </w:pPr>
            <w:r w:rsidRPr="00993989">
              <w:rPr>
                <w:rFonts w:asciiTheme="minorHAnsi" w:hAnsiTheme="minorHAnsi" w:cstheme="minorHAnsi"/>
                <w:sz w:val="24"/>
              </w:rPr>
              <w:t xml:space="preserve">The Sending Organisation will issue </w:t>
            </w:r>
            <w:proofErr w:type="spellStart"/>
            <w:r w:rsidRPr="00993989">
              <w:rPr>
                <w:rFonts w:asciiTheme="minorHAnsi" w:hAnsiTheme="minorHAnsi" w:cstheme="minorHAnsi"/>
                <w:sz w:val="24"/>
              </w:rPr>
              <w:t>Europass</w:t>
            </w:r>
            <w:proofErr w:type="spellEnd"/>
            <w:r w:rsidRPr="00993989">
              <w:rPr>
                <w:rFonts w:asciiTheme="minorHAnsi" w:hAnsiTheme="minorHAnsi" w:cstheme="minorHAnsi"/>
                <w:sz w:val="24"/>
              </w:rPr>
              <w:t xml:space="preserve"> Mobility Certificates for each participant which </w:t>
            </w:r>
            <w:r w:rsidR="00083A88" w:rsidRPr="00993989">
              <w:rPr>
                <w:rFonts w:asciiTheme="minorHAnsi" w:hAnsiTheme="minorHAnsi" w:cstheme="minorHAnsi"/>
                <w:sz w:val="24"/>
              </w:rPr>
              <w:t>is</w:t>
            </w:r>
            <w:r w:rsidRPr="00993989">
              <w:rPr>
                <w:rFonts w:asciiTheme="minorHAnsi" w:hAnsiTheme="minorHAnsi" w:cstheme="minorHAnsi"/>
                <w:sz w:val="24"/>
              </w:rPr>
              <w:t xml:space="preserve"> going to be signed by the training provider at the end of the mobility.</w:t>
            </w:r>
          </w:p>
          <w:p w:rsidR="00993989" w:rsidRPr="00993989" w:rsidRDefault="00993989" w:rsidP="00993989">
            <w:pPr>
              <w:spacing w:after="0"/>
              <w:rPr>
                <w:rFonts w:asciiTheme="minorHAnsi" w:hAnsiTheme="minorHAnsi" w:cstheme="minorHAnsi"/>
                <w:sz w:val="24"/>
              </w:rPr>
            </w:pPr>
            <w:r w:rsidRPr="00993989">
              <w:rPr>
                <w:rFonts w:asciiTheme="minorHAnsi" w:hAnsiTheme="minorHAnsi" w:cstheme="minorHAnsi"/>
                <w:sz w:val="24"/>
              </w:rPr>
              <w:t>One week after returning to their home country, the participants will fill out the UE Questionnaire in Mobility Tool.</w:t>
            </w:r>
          </w:p>
          <w:p w:rsidR="00993989" w:rsidRPr="00993989" w:rsidRDefault="00993989" w:rsidP="00993989">
            <w:pPr>
              <w:spacing w:after="0"/>
              <w:rPr>
                <w:rFonts w:asciiTheme="minorHAnsi" w:hAnsiTheme="minorHAnsi" w:cstheme="minorHAnsi"/>
                <w:sz w:val="24"/>
              </w:rPr>
            </w:pPr>
            <w:r w:rsidRPr="00993989">
              <w:rPr>
                <w:rFonts w:asciiTheme="minorHAnsi" w:hAnsiTheme="minorHAnsi" w:cstheme="minorHAnsi"/>
                <w:sz w:val="24"/>
              </w:rPr>
              <w:t xml:space="preserve">The Training Provider is going to issue Training Certificates which will be handed to the participants on the last training day. The Certificates will be signed and stamped by the Training Provider Director. </w:t>
            </w:r>
          </w:p>
          <w:p w:rsidR="00993989" w:rsidRDefault="00993989" w:rsidP="00EC142B">
            <w:pPr>
              <w:spacing w:before="120"/>
              <w:rPr>
                <w:rFonts w:ascii="Arial" w:hAnsi="Arial" w:cs="Arial"/>
              </w:rPr>
            </w:pPr>
          </w:p>
          <w:p w:rsidR="00523FE1" w:rsidRDefault="00523FE1" w:rsidP="00EC142B">
            <w:pPr>
              <w:spacing w:before="120"/>
              <w:rPr>
                <w:rFonts w:ascii="Arial" w:hAnsi="Arial" w:cs="Arial"/>
              </w:rPr>
            </w:pPr>
          </w:p>
        </w:tc>
      </w:tr>
    </w:tbl>
    <w:p w:rsidR="00523FE1" w:rsidRPr="00F876A5" w:rsidRDefault="00523FE1" w:rsidP="00523FE1">
      <w:pPr>
        <w:rPr>
          <w:rFonts w:ascii="Arial" w:hAnsi="Arial" w:cs="Arial"/>
        </w:rPr>
      </w:pPr>
    </w:p>
    <w:p w:rsidR="00523FE1" w:rsidRDefault="00523FE1" w:rsidP="00523FE1">
      <w:pPr>
        <w:ind w:left="-567"/>
        <w:rPr>
          <w:rFonts w:ascii="Arial" w:hAnsi="Arial" w:cs="Arial"/>
          <w:b/>
        </w:rPr>
      </w:pPr>
      <w:r>
        <w:rPr>
          <w:rFonts w:ascii="Arial" w:hAnsi="Arial" w:cs="Arial"/>
          <w:b/>
        </w:rPr>
        <w:t>III.   COMMITMENT OF THE PARTIES INVOLVED</w:t>
      </w:r>
    </w:p>
    <w:p w:rsidR="00523FE1" w:rsidRDefault="00523FE1" w:rsidP="00523FE1">
      <w:pPr>
        <w:ind w:left="-567"/>
        <w:rPr>
          <w:rFonts w:ascii="Arial" w:hAnsi="Arial" w:cs="Arial"/>
          <w:b/>
        </w:rPr>
      </w:pPr>
    </w:p>
    <w:p w:rsidR="00523FE1" w:rsidRPr="00BC5BA4" w:rsidRDefault="00523FE1" w:rsidP="00523FE1">
      <w:pPr>
        <w:ind w:left="-567"/>
        <w:jc w:val="center"/>
        <w:rPr>
          <w:rFonts w:ascii="Arial" w:hAnsi="Arial" w:cs="Arial"/>
          <w:b/>
        </w:rPr>
      </w:pPr>
      <w:r w:rsidRPr="00BC5BA4">
        <w:rPr>
          <w:rFonts w:ascii="Arial" w:hAnsi="Arial" w:cs="Arial"/>
          <w:b/>
        </w:rPr>
        <w:t xml:space="preserve">By signing this document, the participant, the sending institution and the receiving organisation confirm that they will </w:t>
      </w:r>
      <w:r>
        <w:rPr>
          <w:rFonts w:ascii="Arial" w:hAnsi="Arial" w:cs="Arial"/>
          <w:b/>
        </w:rPr>
        <w:t>implement the work-programme as described above</w:t>
      </w:r>
      <w:r w:rsidRPr="00BC5BA4">
        <w:rPr>
          <w:rFonts w:ascii="Arial" w:hAnsi="Arial" w:cs="Arial"/>
          <w:b/>
        </w:rPr>
        <w:t>.</w:t>
      </w:r>
    </w:p>
    <w:tbl>
      <w:tblPr>
        <w:tblW w:w="9817" w:type="dxa"/>
        <w:jc w:val="center"/>
        <w:tblLayout w:type="fixed"/>
        <w:tblLook w:val="0000" w:firstRow="0" w:lastRow="0" w:firstColumn="0" w:lastColumn="0" w:noHBand="0" w:noVBand="0"/>
      </w:tblPr>
      <w:tblGrid>
        <w:gridCol w:w="9817"/>
      </w:tblGrid>
      <w:tr w:rsidR="00523FE1" w:rsidRPr="003126AC" w:rsidTr="007A31F2">
        <w:trPr>
          <w:jc w:val="center"/>
        </w:trPr>
        <w:tc>
          <w:tcPr>
            <w:tcW w:w="9817" w:type="dxa"/>
            <w:tcBorders>
              <w:top w:val="single" w:sz="6" w:space="0" w:color="auto"/>
              <w:left w:val="single" w:sz="6" w:space="0" w:color="auto"/>
              <w:bottom w:val="single" w:sz="6" w:space="0" w:color="auto"/>
              <w:right w:val="single" w:sz="6" w:space="0" w:color="auto"/>
            </w:tcBorders>
          </w:tcPr>
          <w:p w:rsidR="00523FE1" w:rsidRPr="00523FE1" w:rsidRDefault="00523FE1" w:rsidP="00EC142B">
            <w:pPr>
              <w:spacing w:before="120"/>
              <w:rPr>
                <w:rFonts w:ascii="Arial" w:hAnsi="Arial" w:cs="Arial"/>
                <w:b/>
                <w:sz w:val="18"/>
                <w:szCs w:val="18"/>
                <w:lang w:val="fr-BE"/>
              </w:rPr>
            </w:pPr>
            <w:r w:rsidRPr="00247725">
              <w:rPr>
                <w:rFonts w:ascii="Arial" w:hAnsi="Arial" w:cs="Arial"/>
                <w:b/>
                <w:sz w:val="18"/>
                <w:szCs w:val="18"/>
                <w:highlight w:val="yellow"/>
                <w:lang w:val="fr-BE"/>
              </w:rPr>
              <w:t>THE PARTICIPANT</w:t>
            </w:r>
            <w:r w:rsidRPr="00523FE1">
              <w:rPr>
                <w:rFonts w:ascii="Arial" w:hAnsi="Arial" w:cs="Arial"/>
                <w:b/>
                <w:sz w:val="18"/>
                <w:szCs w:val="18"/>
                <w:lang w:val="fr-BE"/>
              </w:rPr>
              <w:t xml:space="preserve"> </w:t>
            </w:r>
          </w:p>
          <w:p w:rsidR="00523FE1" w:rsidRDefault="00523FE1" w:rsidP="00EC142B">
            <w:pPr>
              <w:spacing w:before="120"/>
              <w:rPr>
                <w:rFonts w:ascii="Arial" w:hAnsi="Arial" w:cs="Arial"/>
                <w:sz w:val="18"/>
                <w:szCs w:val="18"/>
                <w:lang w:val="fr-BE"/>
              </w:rPr>
            </w:pPr>
            <w:proofErr w:type="spellStart"/>
            <w:r w:rsidRPr="00523FE1">
              <w:rPr>
                <w:rFonts w:ascii="Arial" w:hAnsi="Arial" w:cs="Arial"/>
                <w:sz w:val="18"/>
                <w:szCs w:val="18"/>
                <w:lang w:val="fr-BE"/>
              </w:rPr>
              <w:t>Participant’s</w:t>
            </w:r>
            <w:proofErr w:type="spellEnd"/>
            <w:r w:rsidRPr="00523FE1">
              <w:rPr>
                <w:rFonts w:ascii="Arial" w:hAnsi="Arial" w:cs="Arial"/>
                <w:sz w:val="18"/>
                <w:szCs w:val="18"/>
                <w:lang w:val="fr-BE"/>
              </w:rPr>
              <w:t xml:space="preserve"> signature</w:t>
            </w:r>
          </w:p>
          <w:p w:rsidR="007A31F2" w:rsidRPr="00523FE1" w:rsidRDefault="007A31F2" w:rsidP="00EC142B">
            <w:pPr>
              <w:spacing w:before="120"/>
              <w:rPr>
                <w:rFonts w:ascii="Arial" w:hAnsi="Arial" w:cs="Arial"/>
                <w:sz w:val="18"/>
                <w:szCs w:val="18"/>
                <w:lang w:val="fr-BE"/>
              </w:rPr>
            </w:pPr>
          </w:p>
          <w:p w:rsidR="00523FE1" w:rsidRPr="00523FE1" w:rsidRDefault="00523FE1" w:rsidP="00EC142B">
            <w:pPr>
              <w:spacing w:after="120"/>
              <w:rPr>
                <w:rFonts w:ascii="Arial" w:hAnsi="Arial" w:cs="Arial"/>
                <w:sz w:val="18"/>
                <w:szCs w:val="18"/>
                <w:lang w:val="fr-BE"/>
              </w:rPr>
            </w:pPr>
            <w:r w:rsidRPr="00523FE1">
              <w:rPr>
                <w:rFonts w:ascii="Arial" w:hAnsi="Arial" w:cs="Arial"/>
                <w:sz w:val="18"/>
                <w:szCs w:val="18"/>
                <w:lang w:val="fr-BE"/>
              </w:rPr>
              <w:t xml:space="preserve">...........................................................................       </w:t>
            </w:r>
            <w:r w:rsidR="004730AD" w:rsidRPr="00BC5BA4">
              <w:rPr>
                <w:rFonts w:ascii="Arial" w:hAnsi="Arial" w:cs="Arial"/>
                <w:sz w:val="18"/>
                <w:szCs w:val="18"/>
              </w:rPr>
              <w:t>Date: ..................</w:t>
            </w:r>
            <w:r w:rsidR="004730AD" w:rsidRPr="007A31F2">
              <w:rPr>
                <w:rFonts w:ascii="Arial" w:hAnsi="Arial" w:cs="Arial"/>
                <w:b/>
                <w:sz w:val="18"/>
                <w:szCs w:val="18"/>
              </w:rPr>
              <w:t xml:space="preserve"> 1/12/2015</w:t>
            </w:r>
            <w:r w:rsidR="004730AD" w:rsidRPr="00BC5BA4">
              <w:rPr>
                <w:rFonts w:ascii="Arial" w:hAnsi="Arial" w:cs="Arial"/>
                <w:sz w:val="18"/>
                <w:szCs w:val="18"/>
              </w:rPr>
              <w:t>.......................</w:t>
            </w:r>
          </w:p>
        </w:tc>
      </w:tr>
    </w:tbl>
    <w:p w:rsidR="00523FE1" w:rsidRPr="00523FE1" w:rsidRDefault="00523FE1" w:rsidP="00523FE1">
      <w:pPr>
        <w:rPr>
          <w:rFonts w:ascii="Arial" w:hAnsi="Arial" w:cs="Arial"/>
          <w:lang w:val="fr-BE"/>
        </w:rPr>
      </w:pPr>
    </w:p>
    <w:tbl>
      <w:tblPr>
        <w:tblW w:w="0" w:type="auto"/>
        <w:jc w:val="center"/>
        <w:tblLayout w:type="fixed"/>
        <w:tblCellMar>
          <w:left w:w="107" w:type="dxa"/>
          <w:right w:w="107" w:type="dxa"/>
        </w:tblCellMar>
        <w:tblLook w:val="0000" w:firstRow="0" w:lastRow="0" w:firstColumn="0" w:lastColumn="0" w:noHBand="0" w:noVBand="0"/>
      </w:tblPr>
      <w:tblGrid>
        <w:gridCol w:w="4536"/>
        <w:gridCol w:w="5246"/>
      </w:tblGrid>
      <w:tr w:rsidR="00523FE1" w:rsidRPr="00F876A5" w:rsidTr="00EC142B">
        <w:trPr>
          <w:jc w:val="center"/>
        </w:trPr>
        <w:tc>
          <w:tcPr>
            <w:tcW w:w="9782" w:type="dxa"/>
            <w:gridSpan w:val="2"/>
            <w:tcBorders>
              <w:top w:val="single" w:sz="6" w:space="0" w:color="auto"/>
              <w:left w:val="single" w:sz="6" w:space="0" w:color="auto"/>
              <w:right w:val="single" w:sz="6" w:space="0" w:color="auto"/>
            </w:tcBorders>
          </w:tcPr>
          <w:p w:rsidR="00523FE1" w:rsidRDefault="00523FE1" w:rsidP="00EC142B">
            <w:pPr>
              <w:spacing w:before="120"/>
              <w:rPr>
                <w:rFonts w:ascii="Arial" w:hAnsi="Arial" w:cs="Arial"/>
                <w:b/>
                <w:sz w:val="18"/>
                <w:szCs w:val="18"/>
              </w:rPr>
            </w:pPr>
            <w:r w:rsidRPr="00BC5BA4">
              <w:rPr>
                <w:rFonts w:ascii="Arial" w:hAnsi="Arial" w:cs="Arial"/>
                <w:b/>
                <w:sz w:val="18"/>
                <w:szCs w:val="18"/>
              </w:rPr>
              <w:t>THE SENDING INSTITUTION</w:t>
            </w:r>
          </w:p>
          <w:p w:rsidR="00247725" w:rsidRPr="007A31F2" w:rsidRDefault="00247725" w:rsidP="00EC142B">
            <w:pPr>
              <w:spacing w:before="120"/>
              <w:rPr>
                <w:rFonts w:ascii="Arial" w:hAnsi="Arial" w:cs="Arial"/>
                <w:b/>
                <w:sz w:val="18"/>
                <w:szCs w:val="18"/>
              </w:rPr>
            </w:pPr>
            <w:r w:rsidRPr="007A31F2">
              <w:rPr>
                <w:rFonts w:cs="Calibri"/>
                <w:b/>
                <w:sz w:val="24"/>
              </w:rPr>
              <w:t>1</w:t>
            </w:r>
            <w:r w:rsidRPr="007A31F2">
              <w:rPr>
                <w:rFonts w:cs="Calibri"/>
                <w:b/>
                <w:sz w:val="24"/>
                <w:vertAlign w:val="superscript"/>
              </w:rPr>
              <w:t>st</w:t>
            </w:r>
            <w:r w:rsidRPr="007A31F2">
              <w:rPr>
                <w:rFonts w:cs="Calibri"/>
                <w:b/>
                <w:sz w:val="24"/>
              </w:rPr>
              <w:t xml:space="preserve"> Evening Vocational Senior High School of </w:t>
            </w:r>
            <w:proofErr w:type="spellStart"/>
            <w:r w:rsidRPr="007A31F2">
              <w:rPr>
                <w:rFonts w:cs="Calibri"/>
                <w:b/>
                <w:sz w:val="24"/>
              </w:rPr>
              <w:t>Egaleo</w:t>
            </w:r>
            <w:proofErr w:type="spellEnd"/>
          </w:p>
          <w:p w:rsidR="00523FE1" w:rsidRPr="00BC5BA4" w:rsidRDefault="00523FE1" w:rsidP="00EC142B">
            <w:pPr>
              <w:spacing w:before="120"/>
              <w:rPr>
                <w:rFonts w:ascii="Arial" w:hAnsi="Arial" w:cs="Arial"/>
                <w:sz w:val="18"/>
                <w:szCs w:val="18"/>
              </w:rPr>
            </w:pPr>
            <w:r>
              <w:rPr>
                <w:rFonts w:ascii="Arial" w:hAnsi="Arial" w:cs="Arial"/>
                <w:sz w:val="18"/>
                <w:szCs w:val="18"/>
              </w:rPr>
              <w:t>We confirm to implement the</w:t>
            </w:r>
            <w:r w:rsidRPr="00BC5BA4">
              <w:rPr>
                <w:rFonts w:ascii="Arial" w:hAnsi="Arial" w:cs="Arial"/>
                <w:sz w:val="18"/>
                <w:szCs w:val="18"/>
              </w:rPr>
              <w:t xml:space="preserve"> proposed </w:t>
            </w:r>
            <w:r>
              <w:rPr>
                <w:rFonts w:ascii="Arial" w:hAnsi="Arial" w:cs="Arial"/>
                <w:sz w:val="18"/>
                <w:szCs w:val="18"/>
              </w:rPr>
              <w:t>work programme</w:t>
            </w:r>
            <w:r w:rsidRPr="00BC5BA4">
              <w:rPr>
                <w:rFonts w:ascii="Arial" w:hAnsi="Arial" w:cs="Arial"/>
                <w:sz w:val="18"/>
                <w:szCs w:val="18"/>
              </w:rPr>
              <w:t xml:space="preserve">. </w:t>
            </w:r>
          </w:p>
          <w:p w:rsidR="007A31F2" w:rsidRPr="00BC5BA4" w:rsidRDefault="007A31F2" w:rsidP="007A31F2">
            <w:pPr>
              <w:spacing w:before="120"/>
              <w:rPr>
                <w:rFonts w:ascii="Arial" w:hAnsi="Arial" w:cs="Arial"/>
                <w:sz w:val="18"/>
                <w:szCs w:val="18"/>
              </w:rPr>
            </w:pPr>
            <w:r w:rsidRPr="00BC5BA4">
              <w:rPr>
                <w:rFonts w:ascii="Arial" w:hAnsi="Arial" w:cs="Arial"/>
                <w:sz w:val="18"/>
                <w:szCs w:val="18"/>
              </w:rPr>
              <w:t>Coordinator’s signature</w:t>
            </w:r>
          </w:p>
          <w:p w:rsidR="00523FE1" w:rsidRDefault="00523FE1" w:rsidP="00EC142B">
            <w:pPr>
              <w:spacing w:before="120"/>
              <w:rPr>
                <w:rFonts w:ascii="Arial" w:hAnsi="Arial" w:cs="Arial"/>
                <w:sz w:val="18"/>
                <w:szCs w:val="18"/>
              </w:rPr>
            </w:pPr>
          </w:p>
          <w:p w:rsidR="007A31F2" w:rsidRDefault="007A31F2" w:rsidP="00EC142B">
            <w:pPr>
              <w:spacing w:before="120"/>
              <w:rPr>
                <w:rFonts w:ascii="Arial" w:hAnsi="Arial" w:cs="Arial"/>
                <w:sz w:val="18"/>
                <w:szCs w:val="18"/>
              </w:rPr>
            </w:pPr>
          </w:p>
          <w:p w:rsidR="007A31F2" w:rsidRPr="00BC5BA4" w:rsidRDefault="007A31F2" w:rsidP="00EC142B">
            <w:pPr>
              <w:spacing w:before="120"/>
              <w:rPr>
                <w:rFonts w:ascii="Arial" w:hAnsi="Arial" w:cs="Arial"/>
                <w:sz w:val="18"/>
                <w:szCs w:val="18"/>
              </w:rPr>
            </w:pPr>
          </w:p>
        </w:tc>
      </w:tr>
      <w:tr w:rsidR="00523FE1" w:rsidRPr="00BC5BA4" w:rsidTr="00EC142B">
        <w:trPr>
          <w:jc w:val="center"/>
        </w:trPr>
        <w:tc>
          <w:tcPr>
            <w:tcW w:w="4536" w:type="dxa"/>
            <w:tcBorders>
              <w:left w:val="single" w:sz="6" w:space="0" w:color="auto"/>
              <w:bottom w:val="single" w:sz="6" w:space="0" w:color="auto"/>
            </w:tcBorders>
          </w:tcPr>
          <w:p w:rsidR="007A31F2" w:rsidRDefault="00523FE1" w:rsidP="00EC142B">
            <w:pPr>
              <w:spacing w:before="120"/>
              <w:rPr>
                <w:rFonts w:ascii="Arial" w:hAnsi="Arial" w:cs="Arial"/>
                <w:sz w:val="18"/>
                <w:szCs w:val="18"/>
              </w:rPr>
            </w:pPr>
            <w:r w:rsidRPr="00BC5BA4">
              <w:rPr>
                <w:rFonts w:ascii="Arial" w:hAnsi="Arial" w:cs="Arial"/>
                <w:sz w:val="18"/>
                <w:szCs w:val="18"/>
              </w:rPr>
              <w:t>.</w:t>
            </w:r>
          </w:p>
          <w:p w:rsidR="00523FE1" w:rsidRPr="00BC5BA4" w:rsidRDefault="00523FE1" w:rsidP="00EC142B">
            <w:pPr>
              <w:spacing w:before="120"/>
              <w:rPr>
                <w:rFonts w:ascii="Arial" w:hAnsi="Arial" w:cs="Arial"/>
                <w:b/>
                <w:sz w:val="18"/>
                <w:szCs w:val="18"/>
              </w:rPr>
            </w:pPr>
            <w:r w:rsidRPr="00BC5BA4">
              <w:rPr>
                <w:rFonts w:ascii="Arial" w:hAnsi="Arial" w:cs="Arial"/>
                <w:sz w:val="18"/>
                <w:szCs w:val="18"/>
              </w:rPr>
              <w:t>............................................................................</w:t>
            </w:r>
          </w:p>
        </w:tc>
        <w:tc>
          <w:tcPr>
            <w:tcW w:w="5246" w:type="dxa"/>
            <w:tcBorders>
              <w:left w:val="nil"/>
              <w:bottom w:val="single" w:sz="6" w:space="0" w:color="auto"/>
              <w:right w:val="single" w:sz="6" w:space="0" w:color="auto"/>
            </w:tcBorders>
          </w:tcPr>
          <w:p w:rsidR="00523FE1" w:rsidRPr="00BC5BA4" w:rsidRDefault="00523FE1" w:rsidP="00EC142B">
            <w:pPr>
              <w:spacing w:before="120"/>
              <w:rPr>
                <w:rFonts w:ascii="Arial" w:hAnsi="Arial" w:cs="Arial"/>
                <w:b/>
                <w:sz w:val="18"/>
                <w:szCs w:val="18"/>
              </w:rPr>
            </w:pPr>
          </w:p>
          <w:p w:rsidR="00523FE1" w:rsidRPr="00BC5BA4" w:rsidRDefault="00523FE1" w:rsidP="004730AD">
            <w:pPr>
              <w:spacing w:before="120"/>
              <w:rPr>
                <w:rFonts w:ascii="Arial" w:hAnsi="Arial" w:cs="Arial"/>
                <w:b/>
                <w:sz w:val="18"/>
                <w:szCs w:val="18"/>
              </w:rPr>
            </w:pPr>
            <w:r w:rsidRPr="00BC5BA4">
              <w:rPr>
                <w:rFonts w:ascii="Arial" w:hAnsi="Arial" w:cs="Arial"/>
                <w:sz w:val="18"/>
                <w:szCs w:val="18"/>
              </w:rPr>
              <w:t>Date: ..................</w:t>
            </w:r>
            <w:r w:rsidR="004730AD" w:rsidRPr="007A31F2">
              <w:rPr>
                <w:rFonts w:ascii="Arial" w:hAnsi="Arial" w:cs="Arial"/>
                <w:b/>
                <w:sz w:val="18"/>
                <w:szCs w:val="18"/>
              </w:rPr>
              <w:t xml:space="preserve"> </w:t>
            </w:r>
            <w:r w:rsidR="004730AD" w:rsidRPr="007A31F2">
              <w:rPr>
                <w:rFonts w:ascii="Arial" w:hAnsi="Arial" w:cs="Arial"/>
                <w:b/>
                <w:sz w:val="18"/>
                <w:szCs w:val="18"/>
              </w:rPr>
              <w:t>1/12/2015</w:t>
            </w:r>
            <w:r w:rsidR="004730AD" w:rsidRPr="00BC5BA4">
              <w:rPr>
                <w:rFonts w:ascii="Arial" w:hAnsi="Arial" w:cs="Arial"/>
                <w:sz w:val="18"/>
                <w:szCs w:val="18"/>
              </w:rPr>
              <w:t>......................</w:t>
            </w:r>
            <w:r w:rsidRPr="00BC5BA4">
              <w:rPr>
                <w:rFonts w:ascii="Arial" w:hAnsi="Arial" w:cs="Arial"/>
                <w:sz w:val="18"/>
                <w:szCs w:val="18"/>
              </w:rPr>
              <w:t>.</w:t>
            </w:r>
          </w:p>
        </w:tc>
      </w:tr>
    </w:tbl>
    <w:p w:rsidR="00523FE1" w:rsidRPr="00BC5BA4" w:rsidRDefault="00523FE1" w:rsidP="00523FE1">
      <w:pPr>
        <w:rPr>
          <w:rFonts w:ascii="Arial" w:hAnsi="Arial" w:cs="Arial"/>
          <w:sz w:val="18"/>
          <w:szCs w:val="18"/>
        </w:rPr>
      </w:pPr>
      <w:r w:rsidRPr="00BC5BA4">
        <w:rPr>
          <w:rFonts w:ascii="Arial" w:hAnsi="Arial" w:cs="Arial"/>
          <w:sz w:val="18"/>
          <w:szCs w:val="18"/>
        </w:rPr>
        <w:tab/>
      </w:r>
    </w:p>
    <w:tbl>
      <w:tblPr>
        <w:tblW w:w="0" w:type="auto"/>
        <w:jc w:val="center"/>
        <w:tblLayout w:type="fixed"/>
        <w:tblLook w:val="0000" w:firstRow="0" w:lastRow="0" w:firstColumn="0" w:lastColumn="0" w:noHBand="0" w:noVBand="0"/>
      </w:tblPr>
      <w:tblGrid>
        <w:gridCol w:w="4536"/>
        <w:gridCol w:w="5246"/>
      </w:tblGrid>
      <w:tr w:rsidR="00523FE1" w:rsidRPr="00F876A5" w:rsidTr="00EC142B">
        <w:trPr>
          <w:jc w:val="center"/>
        </w:trPr>
        <w:tc>
          <w:tcPr>
            <w:tcW w:w="9782" w:type="dxa"/>
            <w:gridSpan w:val="2"/>
            <w:tcBorders>
              <w:top w:val="single" w:sz="6" w:space="0" w:color="auto"/>
              <w:left w:val="single" w:sz="6" w:space="0" w:color="auto"/>
              <w:right w:val="single" w:sz="6" w:space="0" w:color="auto"/>
            </w:tcBorders>
          </w:tcPr>
          <w:p w:rsidR="00523FE1" w:rsidRDefault="00523FE1" w:rsidP="00EC142B">
            <w:pPr>
              <w:spacing w:before="120"/>
              <w:rPr>
                <w:rFonts w:ascii="Arial" w:hAnsi="Arial" w:cs="Arial"/>
                <w:b/>
                <w:sz w:val="18"/>
                <w:szCs w:val="18"/>
              </w:rPr>
            </w:pPr>
            <w:r w:rsidRPr="00BC5BA4">
              <w:rPr>
                <w:rFonts w:ascii="Arial" w:hAnsi="Arial" w:cs="Arial"/>
                <w:b/>
                <w:sz w:val="18"/>
                <w:szCs w:val="18"/>
              </w:rPr>
              <w:lastRenderedPageBreak/>
              <w:t xml:space="preserve">THE RECEIVING </w:t>
            </w:r>
            <w:smartTag w:uri="urn:schemas-microsoft-com:office:smarttags" w:element="place">
              <w:r w:rsidRPr="00BC5BA4">
                <w:rPr>
                  <w:rFonts w:ascii="Arial" w:hAnsi="Arial" w:cs="Arial"/>
                  <w:b/>
                  <w:sz w:val="18"/>
                  <w:szCs w:val="18"/>
                </w:rPr>
                <w:t>OR</w:t>
              </w:r>
            </w:smartTag>
            <w:r w:rsidRPr="00BC5BA4">
              <w:rPr>
                <w:rFonts w:ascii="Arial" w:hAnsi="Arial" w:cs="Arial"/>
                <w:b/>
                <w:sz w:val="18"/>
                <w:szCs w:val="18"/>
              </w:rPr>
              <w:t>GANISATION</w:t>
            </w:r>
          </w:p>
          <w:p w:rsidR="007A31F2" w:rsidRPr="007A31F2" w:rsidRDefault="007A31F2" w:rsidP="007A31F2">
            <w:pPr>
              <w:spacing w:before="120"/>
              <w:rPr>
                <w:rFonts w:ascii="Arial" w:hAnsi="Arial" w:cs="Arial"/>
                <w:b/>
                <w:sz w:val="18"/>
                <w:szCs w:val="18"/>
              </w:rPr>
            </w:pPr>
            <w:proofErr w:type="spellStart"/>
            <w:r w:rsidRPr="007A31F2">
              <w:rPr>
                <w:rFonts w:ascii="Arial" w:hAnsi="Arial" w:cs="Arial"/>
                <w:b/>
                <w:sz w:val="18"/>
                <w:szCs w:val="18"/>
              </w:rPr>
              <w:t>Euromind</w:t>
            </w:r>
            <w:proofErr w:type="spellEnd"/>
            <w:r w:rsidRPr="007A31F2">
              <w:rPr>
                <w:rFonts w:ascii="Arial" w:hAnsi="Arial" w:cs="Arial"/>
                <w:b/>
                <w:sz w:val="18"/>
                <w:szCs w:val="18"/>
              </w:rPr>
              <w:t xml:space="preserve"> Projects SL </w:t>
            </w:r>
          </w:p>
          <w:p w:rsidR="00523FE1" w:rsidRPr="00BC5BA4" w:rsidRDefault="00523FE1" w:rsidP="00EC142B">
            <w:pPr>
              <w:spacing w:before="120"/>
              <w:rPr>
                <w:rFonts w:ascii="Arial" w:hAnsi="Arial" w:cs="Arial"/>
                <w:sz w:val="18"/>
                <w:szCs w:val="18"/>
              </w:rPr>
            </w:pPr>
            <w:r w:rsidRPr="00BC5BA4">
              <w:rPr>
                <w:rFonts w:ascii="Arial" w:hAnsi="Arial" w:cs="Arial"/>
                <w:sz w:val="18"/>
                <w:szCs w:val="18"/>
              </w:rPr>
              <w:t>We confirm</w:t>
            </w:r>
            <w:r>
              <w:rPr>
                <w:rFonts w:ascii="Arial" w:hAnsi="Arial" w:cs="Arial"/>
                <w:sz w:val="18"/>
                <w:szCs w:val="18"/>
              </w:rPr>
              <w:t xml:space="preserve"> to </w:t>
            </w:r>
            <w:proofErr w:type="gramStart"/>
            <w:r>
              <w:rPr>
                <w:rFonts w:ascii="Arial" w:hAnsi="Arial" w:cs="Arial"/>
                <w:sz w:val="18"/>
                <w:szCs w:val="18"/>
              </w:rPr>
              <w:t>implement</w:t>
            </w:r>
            <w:r w:rsidR="007A31F2">
              <w:rPr>
                <w:rFonts w:ascii="Arial" w:hAnsi="Arial" w:cs="Arial"/>
                <w:sz w:val="18"/>
                <w:szCs w:val="18"/>
              </w:rPr>
              <w:t xml:space="preserve">  </w:t>
            </w:r>
            <w:r>
              <w:rPr>
                <w:rFonts w:ascii="Arial" w:hAnsi="Arial" w:cs="Arial"/>
                <w:sz w:val="18"/>
                <w:szCs w:val="18"/>
              </w:rPr>
              <w:t>the</w:t>
            </w:r>
            <w:proofErr w:type="gramEnd"/>
            <w:r>
              <w:rPr>
                <w:rFonts w:ascii="Arial" w:hAnsi="Arial" w:cs="Arial"/>
                <w:sz w:val="18"/>
                <w:szCs w:val="18"/>
              </w:rPr>
              <w:t xml:space="preserve"> </w:t>
            </w:r>
            <w:r w:rsidRPr="00BC5BA4">
              <w:rPr>
                <w:rFonts w:ascii="Arial" w:hAnsi="Arial" w:cs="Arial"/>
                <w:sz w:val="18"/>
                <w:szCs w:val="18"/>
              </w:rPr>
              <w:t xml:space="preserve">proposed </w:t>
            </w:r>
            <w:r>
              <w:rPr>
                <w:rFonts w:ascii="Arial" w:hAnsi="Arial" w:cs="Arial"/>
                <w:sz w:val="18"/>
                <w:szCs w:val="18"/>
              </w:rPr>
              <w:t xml:space="preserve">work </w:t>
            </w:r>
            <w:r w:rsidRPr="00BC5BA4">
              <w:rPr>
                <w:rFonts w:ascii="Arial" w:hAnsi="Arial" w:cs="Arial"/>
                <w:sz w:val="18"/>
                <w:szCs w:val="18"/>
              </w:rPr>
              <w:t>programme.</w:t>
            </w:r>
          </w:p>
          <w:p w:rsidR="00523FE1" w:rsidRDefault="00523FE1" w:rsidP="00EC142B">
            <w:pPr>
              <w:spacing w:before="120"/>
              <w:rPr>
                <w:rFonts w:ascii="Arial" w:hAnsi="Arial" w:cs="Arial"/>
                <w:sz w:val="18"/>
                <w:szCs w:val="18"/>
              </w:rPr>
            </w:pPr>
          </w:p>
          <w:p w:rsidR="004730AD" w:rsidRDefault="004730AD" w:rsidP="00EC142B">
            <w:pPr>
              <w:spacing w:before="120"/>
              <w:rPr>
                <w:rFonts w:ascii="Arial" w:hAnsi="Arial" w:cs="Arial"/>
                <w:sz w:val="18"/>
                <w:szCs w:val="18"/>
              </w:rPr>
            </w:pPr>
          </w:p>
          <w:p w:rsidR="0048699D" w:rsidRDefault="0048699D" w:rsidP="00EC142B">
            <w:pPr>
              <w:spacing w:before="120"/>
              <w:rPr>
                <w:rFonts w:ascii="Arial" w:hAnsi="Arial" w:cs="Arial"/>
                <w:sz w:val="18"/>
                <w:szCs w:val="18"/>
              </w:rPr>
            </w:pPr>
          </w:p>
          <w:p w:rsidR="0048699D" w:rsidRDefault="0048699D" w:rsidP="00EC142B">
            <w:pPr>
              <w:spacing w:before="120"/>
              <w:rPr>
                <w:rFonts w:ascii="Arial" w:hAnsi="Arial" w:cs="Arial"/>
                <w:sz w:val="18"/>
                <w:szCs w:val="18"/>
              </w:rPr>
            </w:pPr>
            <w:bookmarkStart w:id="0" w:name="_GoBack"/>
            <w:bookmarkEnd w:id="0"/>
          </w:p>
          <w:p w:rsidR="004730AD" w:rsidRPr="00BC5BA4" w:rsidRDefault="004730AD" w:rsidP="00EC142B">
            <w:pPr>
              <w:spacing w:before="120"/>
              <w:rPr>
                <w:rFonts w:ascii="Arial" w:hAnsi="Arial" w:cs="Arial"/>
                <w:sz w:val="18"/>
                <w:szCs w:val="18"/>
              </w:rPr>
            </w:pPr>
          </w:p>
        </w:tc>
      </w:tr>
      <w:tr w:rsidR="00523FE1" w:rsidRPr="00F876A5" w:rsidTr="00EC142B">
        <w:trPr>
          <w:jc w:val="center"/>
        </w:trPr>
        <w:tc>
          <w:tcPr>
            <w:tcW w:w="4536" w:type="dxa"/>
            <w:tcBorders>
              <w:left w:val="single" w:sz="6" w:space="0" w:color="auto"/>
              <w:bottom w:val="single" w:sz="6" w:space="0" w:color="auto"/>
            </w:tcBorders>
          </w:tcPr>
          <w:p w:rsidR="00523FE1" w:rsidRPr="00BC5BA4" w:rsidRDefault="00523FE1" w:rsidP="00EC142B">
            <w:pPr>
              <w:spacing w:before="120"/>
              <w:rPr>
                <w:rFonts w:ascii="Arial" w:hAnsi="Arial" w:cs="Arial"/>
                <w:sz w:val="18"/>
                <w:szCs w:val="18"/>
              </w:rPr>
            </w:pPr>
            <w:r w:rsidRPr="00BC5BA4">
              <w:rPr>
                <w:rFonts w:ascii="Arial" w:hAnsi="Arial" w:cs="Arial"/>
                <w:sz w:val="18"/>
                <w:szCs w:val="18"/>
              </w:rPr>
              <w:t>Coordinator’s signature</w:t>
            </w:r>
          </w:p>
          <w:p w:rsidR="00523FE1" w:rsidRPr="00BC5BA4" w:rsidRDefault="00523FE1" w:rsidP="00EC142B">
            <w:pPr>
              <w:spacing w:before="120"/>
              <w:rPr>
                <w:rFonts w:ascii="Arial" w:hAnsi="Arial" w:cs="Arial"/>
                <w:b/>
                <w:sz w:val="18"/>
                <w:szCs w:val="18"/>
              </w:rPr>
            </w:pPr>
            <w:r w:rsidRPr="00BC5BA4">
              <w:rPr>
                <w:rFonts w:ascii="Arial" w:hAnsi="Arial" w:cs="Arial"/>
                <w:sz w:val="18"/>
                <w:szCs w:val="18"/>
              </w:rPr>
              <w:t>..............................................................................</w:t>
            </w:r>
          </w:p>
        </w:tc>
        <w:tc>
          <w:tcPr>
            <w:tcW w:w="5246" w:type="dxa"/>
            <w:tcBorders>
              <w:left w:val="nil"/>
              <w:bottom w:val="single" w:sz="6" w:space="0" w:color="auto"/>
              <w:right w:val="single" w:sz="6" w:space="0" w:color="auto"/>
            </w:tcBorders>
          </w:tcPr>
          <w:p w:rsidR="00523FE1" w:rsidRPr="00BC5BA4" w:rsidRDefault="00523FE1" w:rsidP="00EC142B">
            <w:pPr>
              <w:spacing w:before="120"/>
              <w:rPr>
                <w:rFonts w:ascii="Arial" w:hAnsi="Arial" w:cs="Arial"/>
                <w:b/>
                <w:sz w:val="18"/>
                <w:szCs w:val="18"/>
              </w:rPr>
            </w:pPr>
          </w:p>
          <w:p w:rsidR="00523FE1" w:rsidRPr="00BC5BA4" w:rsidRDefault="00523FE1" w:rsidP="00EC142B">
            <w:pPr>
              <w:spacing w:before="120"/>
              <w:rPr>
                <w:rFonts w:ascii="Arial" w:hAnsi="Arial" w:cs="Arial"/>
                <w:b/>
                <w:sz w:val="18"/>
                <w:szCs w:val="18"/>
              </w:rPr>
            </w:pPr>
            <w:r w:rsidRPr="00BC5BA4">
              <w:rPr>
                <w:rFonts w:ascii="Arial" w:hAnsi="Arial" w:cs="Arial"/>
                <w:sz w:val="18"/>
                <w:szCs w:val="18"/>
              </w:rPr>
              <w:t>Date: ...........</w:t>
            </w:r>
            <w:r w:rsidR="007A31F2" w:rsidRPr="007A31F2">
              <w:rPr>
                <w:rFonts w:ascii="Arial" w:hAnsi="Arial" w:cs="Arial"/>
                <w:b/>
                <w:sz w:val="18"/>
                <w:szCs w:val="18"/>
              </w:rPr>
              <w:t xml:space="preserve"> </w:t>
            </w:r>
            <w:r w:rsidR="007A31F2" w:rsidRPr="007A31F2">
              <w:rPr>
                <w:rFonts w:ascii="Arial" w:hAnsi="Arial" w:cs="Arial"/>
                <w:b/>
                <w:sz w:val="18"/>
                <w:szCs w:val="18"/>
              </w:rPr>
              <w:t>1/12/2015</w:t>
            </w:r>
            <w:r w:rsidRPr="00BC5BA4">
              <w:rPr>
                <w:rFonts w:ascii="Arial" w:hAnsi="Arial" w:cs="Arial"/>
                <w:sz w:val="18"/>
                <w:szCs w:val="18"/>
              </w:rPr>
              <w:t>......................</w:t>
            </w:r>
          </w:p>
        </w:tc>
      </w:tr>
    </w:tbl>
    <w:p w:rsidR="00850475" w:rsidRDefault="00850475"/>
    <w:sectPr w:rsidR="00850475" w:rsidSect="00FC6B7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AC" w:rsidRDefault="006C1FAC" w:rsidP="008A1BBC">
      <w:pPr>
        <w:spacing w:after="0" w:line="240" w:lineRule="auto"/>
      </w:pPr>
      <w:r>
        <w:separator/>
      </w:r>
    </w:p>
  </w:endnote>
  <w:endnote w:type="continuationSeparator" w:id="0">
    <w:p w:rsidR="006C1FAC" w:rsidRDefault="006C1FAC" w:rsidP="008A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AC" w:rsidRDefault="006C1FAC" w:rsidP="008A1BBC">
      <w:pPr>
        <w:spacing w:after="0" w:line="240" w:lineRule="auto"/>
      </w:pPr>
      <w:r>
        <w:separator/>
      </w:r>
    </w:p>
  </w:footnote>
  <w:footnote w:type="continuationSeparator" w:id="0">
    <w:p w:rsidR="006C1FAC" w:rsidRDefault="006C1FAC" w:rsidP="008A1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BC" w:rsidRPr="008A1BBC" w:rsidRDefault="005A233A">
    <w:pPr>
      <w:pStyle w:val="a3"/>
    </w:pPr>
    <w:r>
      <w:t>Annex IV I</w:t>
    </w:r>
    <w:r w:rsidR="0073460D">
      <w:t xml:space="preserve"> </w:t>
    </w:r>
    <w:r>
      <w:t>-</w:t>
    </w:r>
    <w:r w:rsidR="0073460D">
      <w:t xml:space="preserve">VET Mobility Agreement Staff </w:t>
    </w:r>
    <w:r>
      <w:t>–</w:t>
    </w:r>
    <w:r w:rsidR="003E72F5">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C34"/>
    <w:multiLevelType w:val="hybridMultilevel"/>
    <w:tmpl w:val="CF488EF0"/>
    <w:lvl w:ilvl="0" w:tplc="2CC600A4">
      <w:start w:val="1"/>
      <w:numFmt w:val="bullet"/>
      <w:lvlText w:val="-"/>
      <w:lvlJc w:val="left"/>
      <w:pPr>
        <w:ind w:left="720" w:hanging="360"/>
      </w:pPr>
      <w:rPr>
        <w:rFonts w:ascii="Georgia" w:eastAsia="Times New Roman" w:hAnsi="Georgi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E15F6"/>
    <w:multiLevelType w:val="multilevel"/>
    <w:tmpl w:val="6C300D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77010D4"/>
    <w:multiLevelType w:val="hybridMultilevel"/>
    <w:tmpl w:val="B31CD93E"/>
    <w:lvl w:ilvl="0" w:tplc="2CC600A4">
      <w:start w:val="1"/>
      <w:numFmt w:val="bullet"/>
      <w:lvlText w:val="-"/>
      <w:lvlJc w:val="left"/>
      <w:pPr>
        <w:ind w:left="1440" w:hanging="360"/>
      </w:pPr>
      <w:rPr>
        <w:rFonts w:ascii="Georgia" w:eastAsia="Times New Roman" w:hAnsi="Georg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7875A4"/>
    <w:multiLevelType w:val="hybridMultilevel"/>
    <w:tmpl w:val="A956E832"/>
    <w:lvl w:ilvl="0" w:tplc="D6A885B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4B64F1"/>
    <w:multiLevelType w:val="hybridMultilevel"/>
    <w:tmpl w:val="E7845E9C"/>
    <w:lvl w:ilvl="0" w:tplc="2CC600A4">
      <w:start w:val="1"/>
      <w:numFmt w:val="bullet"/>
      <w:lvlText w:val="-"/>
      <w:lvlJc w:val="left"/>
      <w:pPr>
        <w:ind w:left="720" w:hanging="360"/>
      </w:pPr>
      <w:rPr>
        <w:rFonts w:ascii="Georgia" w:eastAsia="Times New Roman" w:hAnsi="Georgi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523FE1"/>
    <w:rsid w:val="00083A88"/>
    <w:rsid w:val="000C2431"/>
    <w:rsid w:val="000D4D7A"/>
    <w:rsid w:val="000F595C"/>
    <w:rsid w:val="001A50BF"/>
    <w:rsid w:val="001C37E4"/>
    <w:rsid w:val="00247725"/>
    <w:rsid w:val="003126AC"/>
    <w:rsid w:val="003548AE"/>
    <w:rsid w:val="003E72F5"/>
    <w:rsid w:val="003F322D"/>
    <w:rsid w:val="00443D3D"/>
    <w:rsid w:val="004730AD"/>
    <w:rsid w:val="00475214"/>
    <w:rsid w:val="00485EDB"/>
    <w:rsid w:val="0048699D"/>
    <w:rsid w:val="00523FE1"/>
    <w:rsid w:val="00533FD5"/>
    <w:rsid w:val="00534961"/>
    <w:rsid w:val="005A233A"/>
    <w:rsid w:val="006102DC"/>
    <w:rsid w:val="006465DF"/>
    <w:rsid w:val="006C1FAC"/>
    <w:rsid w:val="0073460D"/>
    <w:rsid w:val="007A31F2"/>
    <w:rsid w:val="00850475"/>
    <w:rsid w:val="00867456"/>
    <w:rsid w:val="008817E8"/>
    <w:rsid w:val="00891983"/>
    <w:rsid w:val="008A1BBC"/>
    <w:rsid w:val="009047E0"/>
    <w:rsid w:val="00944EFE"/>
    <w:rsid w:val="0096662B"/>
    <w:rsid w:val="00985331"/>
    <w:rsid w:val="00993989"/>
    <w:rsid w:val="009D619E"/>
    <w:rsid w:val="00A44DFB"/>
    <w:rsid w:val="00A949AA"/>
    <w:rsid w:val="00C30FFF"/>
    <w:rsid w:val="00CE1938"/>
    <w:rsid w:val="00D61801"/>
    <w:rsid w:val="00E23ABD"/>
    <w:rsid w:val="00EC142B"/>
    <w:rsid w:val="00F44520"/>
    <w:rsid w:val="00FC6B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1BBC"/>
    <w:pPr>
      <w:tabs>
        <w:tab w:val="center" w:pos="4536"/>
        <w:tab w:val="right" w:pos="9072"/>
      </w:tabs>
    </w:pPr>
  </w:style>
  <w:style w:type="character" w:customStyle="1" w:styleId="Char">
    <w:name w:val="Κεφαλίδα Char"/>
    <w:link w:val="a3"/>
    <w:uiPriority w:val="99"/>
    <w:rsid w:val="008A1BBC"/>
    <w:rPr>
      <w:sz w:val="22"/>
      <w:szCs w:val="22"/>
      <w:lang w:val="en-GB" w:eastAsia="en-US"/>
    </w:rPr>
  </w:style>
  <w:style w:type="paragraph" w:styleId="a4">
    <w:name w:val="footer"/>
    <w:basedOn w:val="a"/>
    <w:link w:val="Char0"/>
    <w:uiPriority w:val="99"/>
    <w:unhideWhenUsed/>
    <w:rsid w:val="008A1BBC"/>
    <w:pPr>
      <w:tabs>
        <w:tab w:val="center" w:pos="4536"/>
        <w:tab w:val="right" w:pos="9072"/>
      </w:tabs>
    </w:pPr>
  </w:style>
  <w:style w:type="character" w:customStyle="1" w:styleId="Char0">
    <w:name w:val="Υποσέλιδο Char"/>
    <w:link w:val="a4"/>
    <w:uiPriority w:val="99"/>
    <w:rsid w:val="008A1BBC"/>
    <w:rPr>
      <w:sz w:val="22"/>
      <w:szCs w:val="22"/>
      <w:lang w:val="en-GB" w:eastAsia="en-US"/>
    </w:rPr>
  </w:style>
  <w:style w:type="paragraph" w:styleId="a5">
    <w:name w:val="Balloon Text"/>
    <w:basedOn w:val="a"/>
    <w:link w:val="Char1"/>
    <w:uiPriority w:val="99"/>
    <w:semiHidden/>
    <w:unhideWhenUsed/>
    <w:rsid w:val="003E72F5"/>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E72F5"/>
    <w:rPr>
      <w:rFonts w:ascii="Tahoma" w:hAnsi="Tahoma" w:cs="Tahoma"/>
      <w:sz w:val="16"/>
      <w:szCs w:val="16"/>
      <w:lang w:eastAsia="en-US"/>
    </w:rPr>
  </w:style>
  <w:style w:type="character" w:styleId="-">
    <w:name w:val="Hyperlink"/>
    <w:rsid w:val="000C2431"/>
    <w:rPr>
      <w:color w:val="0000FF"/>
      <w:u w:val="single"/>
    </w:rPr>
  </w:style>
  <w:style w:type="paragraph" w:styleId="a6">
    <w:name w:val="List Paragraph"/>
    <w:basedOn w:val="a"/>
    <w:uiPriority w:val="34"/>
    <w:qFormat/>
    <w:rsid w:val="000D4D7A"/>
    <w:pPr>
      <w:ind w:left="720"/>
      <w:contextualSpacing/>
    </w:pPr>
  </w:style>
  <w:style w:type="character" w:styleId="a7">
    <w:name w:val="Strong"/>
    <w:basedOn w:val="a0"/>
    <w:uiPriority w:val="22"/>
    <w:qFormat/>
    <w:rsid w:val="008919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1BBC"/>
    <w:pPr>
      <w:tabs>
        <w:tab w:val="center" w:pos="4536"/>
        <w:tab w:val="right" w:pos="9072"/>
      </w:tabs>
    </w:pPr>
  </w:style>
  <w:style w:type="character" w:customStyle="1" w:styleId="Char">
    <w:name w:val="Header Char"/>
    <w:link w:val="a3"/>
    <w:uiPriority w:val="99"/>
    <w:rsid w:val="008A1BBC"/>
    <w:rPr>
      <w:sz w:val="22"/>
      <w:szCs w:val="22"/>
      <w:lang w:val="en-GB" w:eastAsia="en-US"/>
    </w:rPr>
  </w:style>
  <w:style w:type="paragraph" w:styleId="a4">
    <w:name w:val="footer"/>
    <w:basedOn w:val="a"/>
    <w:link w:val="Char0"/>
    <w:uiPriority w:val="99"/>
    <w:unhideWhenUsed/>
    <w:rsid w:val="008A1BBC"/>
    <w:pPr>
      <w:tabs>
        <w:tab w:val="center" w:pos="4536"/>
        <w:tab w:val="right" w:pos="9072"/>
      </w:tabs>
    </w:pPr>
  </w:style>
  <w:style w:type="character" w:customStyle="1" w:styleId="Char0">
    <w:name w:val="Footer Char"/>
    <w:link w:val="a4"/>
    <w:uiPriority w:val="99"/>
    <w:rsid w:val="008A1BBC"/>
    <w:rPr>
      <w:sz w:val="22"/>
      <w:szCs w:val="22"/>
      <w:lang w:val="en-GB" w:eastAsia="en-US"/>
    </w:rPr>
  </w:style>
  <w:style w:type="paragraph" w:styleId="a5">
    <w:name w:val="Balloon Text"/>
    <w:basedOn w:val="a"/>
    <w:link w:val="Char1"/>
    <w:uiPriority w:val="99"/>
    <w:semiHidden/>
    <w:unhideWhenUsed/>
    <w:rsid w:val="003E72F5"/>
    <w:pPr>
      <w:spacing w:after="0" w:line="240" w:lineRule="auto"/>
    </w:pPr>
    <w:rPr>
      <w:rFonts w:ascii="Tahoma" w:hAnsi="Tahoma" w:cs="Tahoma"/>
      <w:sz w:val="16"/>
      <w:szCs w:val="16"/>
    </w:rPr>
  </w:style>
  <w:style w:type="character" w:customStyle="1" w:styleId="Char1">
    <w:name w:val="Balloon Text Char"/>
    <w:basedOn w:val="a0"/>
    <w:link w:val="a5"/>
    <w:uiPriority w:val="99"/>
    <w:semiHidden/>
    <w:rsid w:val="003E72F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develop.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kallergi@hot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Year xmlns="cfd06d9f-862c-4359-9a69-c66ff689f26a">2015</Year>
    <Document xmlns="cfd06d9f-862c-4359-9a69-c66ff689f26a">Agreements with participants (Annex II to GfNA)</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2" ma:contentTypeDescription="Create a new document in this library." ma:contentTypeScope="" ma:versionID="e91c271e97cd114e3d2ef23899182abf">
  <xsd:schema xmlns:xsd="http://www.w3.org/2001/XMLSchema" xmlns:xs="http://www.w3.org/2001/XMLSchema" xmlns:p="http://schemas.microsoft.com/office/2006/metadata/properties" xmlns:ns2="http://schemas.microsoft.com/sharepoint/v3/fields" xmlns:ns3="cfd06d9f-862c-4359-9a69-c66ff689f26a" targetNamespace="http://schemas.microsoft.com/office/2006/metadata/properties" ma:root="true" ma:fieldsID="8fea73486d68d6142d281a384a630ed5" ns2:_="" ns3:_="">
    <xsd:import namespace="http://schemas.microsoft.com/sharepoint/v3/fields"/>
    <xsd:import namespace="cfd06d9f-862c-4359-9a69-c66ff689f26a"/>
    <xsd:element name="properties">
      <xsd:complexType>
        <xsd:sequence>
          <xsd:element name="documentManagement">
            <xsd:complexType>
              <xsd:all>
                <xsd:element ref="ns2:_Status" minOccurs="0"/>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10"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restriction>
      </xsd:simpleType>
    </xsd:element>
    <xsd:element name="Year" ma:index="11"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6F9B6-F408-47C4-8907-36639345088F}">
  <ds:schemaRefs>
    <ds:schemaRef ds:uri="http://schemas.microsoft.com/sharepoint/v3/contenttype/forms"/>
  </ds:schemaRefs>
</ds:datastoreItem>
</file>

<file path=customXml/itemProps2.xml><?xml version="1.0" encoding="utf-8"?>
<ds:datastoreItem xmlns:ds="http://schemas.openxmlformats.org/officeDocument/2006/customXml" ds:itemID="{1F3A4147-60BA-4675-B86C-DD6BDF4BA20F}">
  <ds:schemaRefs>
    <ds:schemaRef ds:uri="http://schemas.microsoft.com/office/2006/metadata/properties"/>
    <ds:schemaRef ds:uri="http://schemas.microsoft.com/office/infopath/2007/PartnerControls"/>
    <ds:schemaRef ds:uri="http://schemas.microsoft.com/sharepoint/v3/fields"/>
    <ds:schemaRef ds:uri="cfd06d9f-862c-4359-9a69-c66ff689f26a"/>
  </ds:schemaRefs>
</ds:datastoreItem>
</file>

<file path=customXml/itemProps3.xml><?xml version="1.0" encoding="utf-8"?>
<ds:datastoreItem xmlns:ds="http://schemas.openxmlformats.org/officeDocument/2006/customXml" ds:itemID="{FDE3C940-4F80-47FB-BA1A-E20CC552A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2972</Words>
  <Characters>16054</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Jennie</cp:lastModifiedBy>
  <cp:revision>20</cp:revision>
  <dcterms:created xsi:type="dcterms:W3CDTF">2015-09-25T10:34:00Z</dcterms:created>
  <dcterms:modified xsi:type="dcterms:W3CDTF">2015-11-29T13:05:00Z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